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AA279F" w14:textId="4CEAF39F" w:rsidR="00334939" w:rsidRDefault="00271ED8" w:rsidP="0033493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8303E5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Информационное сообщение:</w:t>
      </w:r>
    </w:p>
    <w:p w14:paraId="7ABEE290" w14:textId="77777777" w:rsidR="00334939" w:rsidRDefault="00334939" w:rsidP="0033493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</w:p>
    <w:p w14:paraId="0806AC6C" w14:textId="7B047483" w:rsidR="00347D48" w:rsidRDefault="00D966F3" w:rsidP="00833A37">
      <w:pPr>
        <w:spacing w:after="0" w:line="240" w:lineRule="auto"/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  <w:t xml:space="preserve">Налоговики разобрали </w:t>
      </w:r>
      <w:r w:rsidR="00BD41F8"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  <w:t xml:space="preserve">способы подачи отчетности в электронном виде и </w:t>
      </w:r>
      <w:r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  <w:t xml:space="preserve">наиболее распространенные ошибки при заполнении декларации </w:t>
      </w:r>
      <w:r w:rsidR="00DA3FA9"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  <w:t>по</w:t>
      </w:r>
      <w:r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  <w:t xml:space="preserve"> УСН</w:t>
      </w:r>
      <w:r w:rsidR="00BD41F8"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  <w:t xml:space="preserve"> </w:t>
      </w:r>
    </w:p>
    <w:p w14:paraId="03115353" w14:textId="77777777" w:rsidR="00F3301A" w:rsidRPr="00833A37" w:rsidRDefault="00F3301A" w:rsidP="00833A37">
      <w:pPr>
        <w:spacing w:after="0" w:line="240" w:lineRule="auto"/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</w:pPr>
    </w:p>
    <w:p w14:paraId="569C3B38" w14:textId="77777777" w:rsidR="00DA3FA9" w:rsidRPr="00DA3FA9" w:rsidRDefault="00DA3FA9" w:rsidP="00DA3FA9">
      <w:pPr>
        <w:spacing w:after="12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DA3FA9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На вебинаре сотрудники УФНС России по Липецкой области представили несколько способов подачи в электронном виде налоговой отчетности, в том числе декларации по УСН, расчетов страховых взносов и 6-НДФЛ.</w:t>
      </w:r>
    </w:p>
    <w:p w14:paraId="4298A983" w14:textId="77777777" w:rsidR="00DA3FA9" w:rsidRPr="00DA3FA9" w:rsidRDefault="00DA3FA9" w:rsidP="00DA3FA9">
      <w:pPr>
        <w:spacing w:after="12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DA3FA9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Заместитель начальника отдела оказания государственных услуг </w:t>
      </w:r>
      <w:r w:rsidRPr="00DA3FA9">
        <w:rPr>
          <w:rFonts w:ascii="Times New Roman" w:eastAsia="Times New Roman" w:hAnsi="Times New Roman" w:cs="Times New Roman"/>
          <w:b/>
          <w:bCs/>
          <w:snapToGrid w:val="0"/>
          <w:sz w:val="26"/>
          <w:szCs w:val="26"/>
          <w:lang w:eastAsia="ru-RU"/>
        </w:rPr>
        <w:t>Елена Ролдугина</w:t>
      </w:r>
      <w:r w:rsidRPr="00DA3FA9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 разъяснила слушателям, как направляются документы через </w:t>
      </w:r>
      <w:hyperlink r:id="rId5" w:anchor="/login" w:history="1">
        <w:r w:rsidRPr="00DA3FA9">
          <w:rPr>
            <w:rStyle w:val="a7"/>
            <w:rFonts w:ascii="Times New Roman" w:eastAsia="Times New Roman" w:hAnsi="Times New Roman" w:cs="Times New Roman"/>
            <w:snapToGrid w:val="0"/>
            <w:sz w:val="26"/>
            <w:szCs w:val="26"/>
            <w:lang w:eastAsia="ru-RU"/>
          </w:rPr>
          <w:t>Личный кабинет индивидуального предпринимателя</w:t>
        </w:r>
      </w:hyperlink>
      <w:r w:rsidRPr="00DA3FA9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 и сервис </w:t>
      </w:r>
      <w:hyperlink r:id="rId6" w:history="1">
        <w:r w:rsidRPr="00DA3FA9">
          <w:rPr>
            <w:rStyle w:val="a7"/>
            <w:rFonts w:ascii="Times New Roman" w:eastAsia="Times New Roman" w:hAnsi="Times New Roman" w:cs="Times New Roman"/>
            <w:snapToGrid w:val="0"/>
            <w:sz w:val="26"/>
            <w:szCs w:val="26"/>
            <w:lang w:eastAsia="ru-RU"/>
          </w:rPr>
          <w:t>«Представление налоговой и бухгалтерской отчетности»</w:t>
        </w:r>
      </w:hyperlink>
      <w:r w:rsidRPr="00DA3FA9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. Одним из главных условий является наличие у налогоплательщика усиленной квалифицированной подписи. Также потребуется установить с сайта ФНС России программу </w:t>
      </w:r>
      <w:hyperlink r:id="rId7" w:history="1">
        <w:r w:rsidRPr="00DA3FA9">
          <w:rPr>
            <w:rStyle w:val="a7"/>
            <w:rFonts w:ascii="Times New Roman" w:eastAsia="Times New Roman" w:hAnsi="Times New Roman" w:cs="Times New Roman"/>
            <w:snapToGrid w:val="0"/>
            <w:sz w:val="26"/>
            <w:szCs w:val="26"/>
            <w:lang w:eastAsia="ru-RU"/>
          </w:rPr>
          <w:t>«Налогоплательщик ЮЛ»</w:t>
        </w:r>
      </w:hyperlink>
      <w:r w:rsidRPr="00DA3FA9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, которая позволяет сформировать декларации и расчеты в необходимом формате - </w:t>
      </w:r>
      <w:proofErr w:type="spellStart"/>
      <w:r w:rsidRPr="00DA3FA9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xml</w:t>
      </w:r>
      <w:proofErr w:type="spellEnd"/>
      <w:r w:rsidRPr="00DA3FA9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. После чего готовый файл можно будет загрузить и отправить в </w:t>
      </w:r>
      <w:hyperlink r:id="rId8" w:anchor="/login" w:history="1">
        <w:r w:rsidRPr="00DA3FA9">
          <w:rPr>
            <w:rStyle w:val="a7"/>
            <w:rFonts w:ascii="Times New Roman" w:eastAsia="Times New Roman" w:hAnsi="Times New Roman" w:cs="Times New Roman"/>
            <w:snapToGrid w:val="0"/>
            <w:sz w:val="26"/>
            <w:szCs w:val="26"/>
            <w:lang w:eastAsia="ru-RU"/>
          </w:rPr>
          <w:t>ЛК ИП</w:t>
        </w:r>
      </w:hyperlink>
      <w:r w:rsidRPr="00DA3FA9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 в разделе «НБО» либо в сервис </w:t>
      </w:r>
      <w:hyperlink r:id="rId9" w:history="1">
        <w:r w:rsidRPr="00DA3FA9">
          <w:rPr>
            <w:rStyle w:val="a7"/>
            <w:rFonts w:ascii="Times New Roman" w:eastAsia="Times New Roman" w:hAnsi="Times New Roman" w:cs="Times New Roman"/>
            <w:snapToGrid w:val="0"/>
            <w:sz w:val="26"/>
            <w:szCs w:val="26"/>
            <w:lang w:eastAsia="ru-RU"/>
          </w:rPr>
          <w:t>«Представление налоговой и бухгалтерской отчетности»</w:t>
        </w:r>
      </w:hyperlink>
      <w:r w:rsidRPr="00DA3FA9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. Во втором случае предварительно потребуется пройти процедуру регистрации, произвести проверку ЭЦП и получить идентификатор абонента для работы с сервисом, а также технически подготовить компьютерное оборудование (обязательные элементы для установки перечислены на стартовой странице </w:t>
      </w:r>
      <w:hyperlink r:id="rId10" w:history="1">
        <w:r w:rsidRPr="00DA3FA9">
          <w:rPr>
            <w:rStyle w:val="a7"/>
            <w:rFonts w:ascii="Times New Roman" w:eastAsia="Times New Roman" w:hAnsi="Times New Roman" w:cs="Times New Roman"/>
            <w:snapToGrid w:val="0"/>
            <w:sz w:val="26"/>
            <w:szCs w:val="26"/>
            <w:lang w:eastAsia="ru-RU"/>
          </w:rPr>
          <w:t>сервиса</w:t>
        </w:r>
      </w:hyperlink>
      <w:r w:rsidRPr="00DA3FA9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).</w:t>
      </w:r>
    </w:p>
    <w:p w14:paraId="75ABDC14" w14:textId="77777777" w:rsidR="00DA3FA9" w:rsidRPr="00DA3FA9" w:rsidRDefault="00DA3FA9" w:rsidP="00DA3FA9">
      <w:pPr>
        <w:spacing w:after="12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DA3FA9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Заместитель начальника отдела информационной безопасности </w:t>
      </w:r>
      <w:r w:rsidRPr="00DA3FA9">
        <w:rPr>
          <w:rFonts w:ascii="Times New Roman" w:eastAsia="Times New Roman" w:hAnsi="Times New Roman" w:cs="Times New Roman"/>
          <w:b/>
          <w:bCs/>
          <w:snapToGrid w:val="0"/>
          <w:sz w:val="26"/>
          <w:szCs w:val="26"/>
          <w:lang w:eastAsia="ru-RU"/>
        </w:rPr>
        <w:t>Юлия Батищева </w:t>
      </w:r>
      <w:r w:rsidRPr="00DA3FA9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наглядно продемонстрировала, как установить программное обеспечение «КриптоПро», необходимое для проверки ЭП на веб-страницах.</w:t>
      </w:r>
    </w:p>
    <w:p w14:paraId="5D26F522" w14:textId="77777777" w:rsidR="00DA3FA9" w:rsidRPr="00DA3FA9" w:rsidRDefault="00DA3FA9" w:rsidP="00DA3FA9">
      <w:pPr>
        <w:spacing w:after="12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DA3FA9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Заместитель начальника отдела камерального контроля специальных налоговых режимов </w:t>
      </w:r>
      <w:r w:rsidRPr="00DA3FA9">
        <w:rPr>
          <w:rFonts w:ascii="Times New Roman" w:eastAsia="Times New Roman" w:hAnsi="Times New Roman" w:cs="Times New Roman"/>
          <w:b/>
          <w:bCs/>
          <w:snapToGrid w:val="0"/>
          <w:sz w:val="26"/>
          <w:szCs w:val="26"/>
          <w:lang w:eastAsia="ru-RU"/>
        </w:rPr>
        <w:t>Олеся Кудрявцева </w:t>
      </w:r>
      <w:r w:rsidRPr="00DA3FA9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напомнила слушателям сроки подачи декларации по УСН:</w:t>
      </w:r>
    </w:p>
    <w:p w14:paraId="3A96FB95" w14:textId="77777777" w:rsidR="00DA3FA9" w:rsidRPr="00DA3FA9" w:rsidRDefault="00DA3FA9" w:rsidP="00DA3FA9">
      <w:pPr>
        <w:numPr>
          <w:ilvl w:val="0"/>
          <w:numId w:val="16"/>
        </w:numPr>
        <w:spacing w:after="12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DA3FA9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организации - не позднее 25 марта года, следующего за истекшим налоговым периодом;</w:t>
      </w:r>
    </w:p>
    <w:p w14:paraId="4D3E61FD" w14:textId="77777777" w:rsidR="00DA3FA9" w:rsidRPr="00DA3FA9" w:rsidRDefault="00DA3FA9" w:rsidP="00DA3FA9">
      <w:pPr>
        <w:numPr>
          <w:ilvl w:val="0"/>
          <w:numId w:val="16"/>
        </w:numPr>
        <w:spacing w:after="12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DA3FA9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индивидуальные предприниматели - не позднее 25 апреля года, следующего за истекшим налоговым периодом;</w:t>
      </w:r>
    </w:p>
    <w:p w14:paraId="6D41FF19" w14:textId="77777777" w:rsidR="00DA3FA9" w:rsidRPr="00DA3FA9" w:rsidRDefault="00DA3FA9" w:rsidP="00DA3FA9">
      <w:pPr>
        <w:numPr>
          <w:ilvl w:val="0"/>
          <w:numId w:val="16"/>
        </w:numPr>
        <w:spacing w:after="12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DA3FA9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при прекращении предпринимательской деятельности, в отношении которой применялась УСН - не позднее 25 числа месяца, следующего за месяцем, в котором согласно уведомлению, представленному в налоговый орган, указанная деятельность прекращена;</w:t>
      </w:r>
    </w:p>
    <w:p w14:paraId="17E45A45" w14:textId="77777777" w:rsidR="00DA3FA9" w:rsidRPr="00DA3FA9" w:rsidRDefault="00DA3FA9" w:rsidP="00DA3FA9">
      <w:pPr>
        <w:numPr>
          <w:ilvl w:val="0"/>
          <w:numId w:val="16"/>
        </w:numPr>
        <w:spacing w:after="12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DA3FA9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при утрате права на применение УСН - не позднее 25-го числа месяца, следующего за кварталом, в котором налогоплательщик утратил право применять УСН.</w:t>
      </w:r>
    </w:p>
    <w:p w14:paraId="2E67CA08" w14:textId="77777777" w:rsidR="00DA3FA9" w:rsidRPr="00DA3FA9" w:rsidRDefault="00DA3FA9" w:rsidP="00DA3FA9">
      <w:pPr>
        <w:spacing w:after="12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DA3FA9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Специалист отметила, что применяется новая форма декларации по УСН, утверждённая </w:t>
      </w:r>
      <w:hyperlink r:id="rId11" w:history="1">
        <w:r w:rsidRPr="00DA3FA9">
          <w:rPr>
            <w:rStyle w:val="a7"/>
            <w:rFonts w:ascii="Times New Roman" w:eastAsia="Times New Roman" w:hAnsi="Times New Roman" w:cs="Times New Roman"/>
            <w:snapToGrid w:val="0"/>
            <w:sz w:val="26"/>
            <w:szCs w:val="26"/>
            <w:lang w:eastAsia="ru-RU"/>
          </w:rPr>
          <w:t>Приказом ФНС России от 02.10.2024 N ЕД-7-3/813@</w:t>
        </w:r>
      </w:hyperlink>
      <w:r w:rsidRPr="00DA3FA9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. Также она выделила наиболее распространённые ошибки, которые допускают налогоплательщики при заполнении отчетности. Например, не указывается применяемая налоговая ставка, сумма полученных доходов отражается не </w:t>
      </w:r>
      <w:r w:rsidRPr="00DA3FA9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lastRenderedPageBreak/>
        <w:t>нарастающим итогом, заполняются листы несоответствующие выбранным объектам налогообложения. Так, налогоплательщики с объектом налогообложения «доходы минус расходы» отражают всю информацию в Разделе 1.2 и Разделе 2.2, с объектом «доходы» в Разделе 1.1 и Разделе 2.1.1.</w:t>
      </w:r>
    </w:p>
    <w:p w14:paraId="5EBE5AE3" w14:textId="77777777" w:rsidR="00DA3FA9" w:rsidRPr="00DA3FA9" w:rsidRDefault="00DA3FA9" w:rsidP="00DA3FA9">
      <w:pPr>
        <w:spacing w:after="12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DA3FA9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Завершила вебинар заместитель начальника отдела камерального контроля НДФЛ и СВ №2 </w:t>
      </w:r>
      <w:r w:rsidRPr="00DA3FA9">
        <w:rPr>
          <w:rFonts w:ascii="Times New Roman" w:eastAsia="Times New Roman" w:hAnsi="Times New Roman" w:cs="Times New Roman"/>
          <w:b/>
          <w:bCs/>
          <w:snapToGrid w:val="0"/>
          <w:sz w:val="26"/>
          <w:szCs w:val="26"/>
          <w:lang w:eastAsia="ru-RU"/>
        </w:rPr>
        <w:t xml:space="preserve">Лиана </w:t>
      </w:r>
      <w:proofErr w:type="spellStart"/>
      <w:r w:rsidRPr="00DA3FA9">
        <w:rPr>
          <w:rFonts w:ascii="Times New Roman" w:eastAsia="Times New Roman" w:hAnsi="Times New Roman" w:cs="Times New Roman"/>
          <w:b/>
          <w:bCs/>
          <w:snapToGrid w:val="0"/>
          <w:sz w:val="26"/>
          <w:szCs w:val="26"/>
          <w:lang w:eastAsia="ru-RU"/>
        </w:rPr>
        <w:t>Лепустина</w:t>
      </w:r>
      <w:proofErr w:type="spellEnd"/>
      <w:r w:rsidRPr="00DA3FA9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, которая рассказала об увеличении размеров фиксированных страховых взносов для ИП с 49 500 рублей до 53 658 рублей.  Кроме того, с этого года срок их уплаты перенесен с 31 декабря на 28 декабря, также в 2025 году максимальный размер дополнительного взноса (1%) с доходов свыше 300 000 рублей установлен не более 300 888 рублей.</w:t>
      </w:r>
    </w:p>
    <w:p w14:paraId="47B1A954" w14:textId="77777777" w:rsidR="00DA3FA9" w:rsidRPr="00DA3FA9" w:rsidRDefault="00DA3FA9" w:rsidP="00DA3FA9">
      <w:pPr>
        <w:spacing w:after="12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DA3FA9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Имеется и ряд других изменений. Налоговый агент должен сообщить о неудержанном НДФЛ, если не смог удержать его до 31 января года, следующего за отчетным (действует в отношении доходов, полученных в 2025 г.).</w:t>
      </w:r>
    </w:p>
    <w:p w14:paraId="05B9E6D1" w14:textId="77777777" w:rsidR="00DA3FA9" w:rsidRPr="00DA3FA9" w:rsidRDefault="00DA3FA9" w:rsidP="00DA3FA9">
      <w:pPr>
        <w:spacing w:after="12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DA3FA9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Крайний срок уплаты авансовых платежей по НДФЛ индивидуального предпринимателя перенесен с 25-го на 28-е число первого месяца, следующего за I кварталом, полугодием, девятью месяцами налогового периода.</w:t>
      </w:r>
    </w:p>
    <w:p w14:paraId="47D89799" w14:textId="5F68204A" w:rsidR="00DA3FA9" w:rsidRPr="00DA3FA9" w:rsidRDefault="00DA3FA9" w:rsidP="00DA3FA9">
      <w:pPr>
        <w:spacing w:after="12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DA3FA9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С видеозаписью вебинара с подробными комментариями сотрудников налогового органа по каждому из освещенных на встрече вопросов можно ознакомиться </w:t>
      </w:r>
      <w:hyperlink r:id="rId12" w:history="1">
        <w:r w:rsidRPr="00DA3FA9">
          <w:rPr>
            <w:rStyle w:val="a7"/>
            <w:rFonts w:ascii="Times New Roman" w:eastAsia="Times New Roman" w:hAnsi="Times New Roman" w:cs="Times New Roman"/>
            <w:snapToGrid w:val="0"/>
            <w:sz w:val="26"/>
            <w:szCs w:val="26"/>
            <w:lang w:eastAsia="ru-RU"/>
          </w:rPr>
          <w:t>по ссылке</w:t>
        </w:r>
      </w:hyperlink>
      <w:r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: </w:t>
      </w:r>
      <w:r w:rsidRPr="00DA3FA9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https://www.nalog.gov.ru/html/sites/www.rn48.nalog.ru/VKC/video/VKC_11022025.mp4.  </w:t>
      </w:r>
    </w:p>
    <w:p w14:paraId="068B8AA1" w14:textId="77777777" w:rsidR="009E7A92" w:rsidRPr="001E54B0" w:rsidRDefault="009E7A92" w:rsidP="00E01A47">
      <w:pPr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251F2E5" w14:textId="77777777" w:rsidR="00CA41F1" w:rsidRDefault="00CA41F1" w:rsidP="00C00FEE">
      <w:pPr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705F5782" wp14:editId="14ACF70A">
                <wp:simplePos x="0" y="0"/>
                <wp:positionH relativeFrom="column">
                  <wp:posOffset>25400</wp:posOffset>
                </wp:positionH>
                <wp:positionV relativeFrom="paragraph">
                  <wp:posOffset>8648700</wp:posOffset>
                </wp:positionV>
                <wp:extent cx="6186805" cy="1828800"/>
                <wp:effectExtent l="0" t="0" r="0" b="0"/>
                <wp:wrapNone/>
                <wp:docPr id="2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6805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6E09EA2" w14:textId="77777777" w:rsidR="00BA5B37" w:rsidRPr="008303E5" w:rsidRDefault="00BA5B37" w:rsidP="008F1D02">
                            <w:pPr>
                              <w:shd w:val="clear" w:color="auto" w:fill="FFFFFF"/>
                              <w:spacing w:after="0" w:line="240" w:lineRule="auto"/>
                              <w:ind w:firstLine="709"/>
                              <w:jc w:val="both"/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eastAsia="ru-RU"/>
                              </w:rPr>
                            </w:pPr>
                            <w:r w:rsidRPr="008303E5"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eastAsia="ru-RU"/>
                              </w:rPr>
                              <w:t xml:space="preserve">                                                                         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eastAsia="ru-RU"/>
                              </w:rPr>
                              <w:t>Замначальника</w:t>
                            </w:r>
                            <w:r w:rsidRPr="008303E5"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eastAsia="ru-RU"/>
                              </w:rPr>
                              <w:t xml:space="preserve"> отдела:</w:t>
                            </w:r>
                          </w:p>
                          <w:p w14:paraId="723266EB" w14:textId="77777777" w:rsidR="00BA5B37" w:rsidRPr="005076D6" w:rsidRDefault="00BA5B37" w:rsidP="005076D6">
                            <w:pPr>
                              <w:spacing w:after="0" w:line="240" w:lineRule="auto"/>
                              <w:ind w:firstLine="709"/>
                              <w:jc w:val="both"/>
                              <w:rPr>
                                <w:rFonts w:ascii="Times New Roman" w:eastAsia="Calibri" w:hAnsi="Times New Roman" w:cs="Times New Roman"/>
                                <w:sz w:val="26"/>
                                <w:szCs w:val="26"/>
                              </w:rPr>
                            </w:pPr>
                            <w:r w:rsidRPr="008303E5">
                              <w:rPr>
                                <w:rFonts w:ascii="Times New Roman" w:eastAsia="Calibri" w:hAnsi="Times New Roman" w:cs="Times New Roman"/>
                                <w:sz w:val="26"/>
                                <w:szCs w:val="26"/>
                                <w:lang w:eastAsia="ru-RU"/>
                              </w:rPr>
                              <w:t xml:space="preserve">                                                                      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sz w:val="26"/>
                                <w:szCs w:val="26"/>
                                <w:lang w:eastAsia="ru-RU"/>
                              </w:rPr>
                              <w:t xml:space="preserve">    О.В. </w:t>
                            </w:r>
                            <w:proofErr w:type="spellStart"/>
                            <w:r>
                              <w:rPr>
                                <w:rFonts w:ascii="Times New Roman" w:eastAsia="Calibri" w:hAnsi="Times New Roman" w:cs="Times New Roman"/>
                                <w:sz w:val="26"/>
                                <w:szCs w:val="26"/>
                                <w:lang w:eastAsia="ru-RU"/>
                              </w:rPr>
                              <w:t>Хальзева</w:t>
                            </w:r>
                            <w:proofErr w:type="spellEnd"/>
                            <w:r>
                              <w:rPr>
                                <w:rFonts w:ascii="Times New Roman" w:eastAsia="Calibri" w:hAnsi="Times New Roman" w:cs="Times New Roman"/>
                                <w:sz w:val="26"/>
                                <w:szCs w:val="26"/>
                                <w:lang w:eastAsia="ru-RU"/>
                              </w:rPr>
                              <w:t xml:space="preserve"> 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5F5782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2pt;margin-top:681pt;width:487.15pt;height:2in;z-index:2516608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" filled="f" stroked="f" strokeweight=".5pt">
                <v:textbox style="mso-fit-shape-to-text:t">
                  <w:txbxContent>
                    <w:p w14:paraId="06E09EA2" w14:textId="77777777" w:rsidR="00BA5B37" w:rsidRPr="008303E5" w:rsidRDefault="00BA5B37" w:rsidP="008F1D02">
                      <w:pPr>
                        <w:shd w:val="clear" w:color="auto" w:fill="FFFFFF"/>
                        <w:spacing w:after="0" w:line="240" w:lineRule="auto"/>
                        <w:ind w:firstLine="709"/>
                        <w:jc w:val="both"/>
                        <w:rPr>
                          <w:rFonts w:ascii="Times New Roman" w:eastAsia="Times New Roman" w:hAnsi="Times New Roman" w:cs="Times New Roman"/>
                          <w:sz w:val="26"/>
                          <w:szCs w:val="26"/>
                          <w:lang w:eastAsia="ru-RU"/>
                        </w:rPr>
                      </w:pPr>
                      <w:r w:rsidRPr="008303E5">
                        <w:rPr>
                          <w:rFonts w:ascii="Times New Roman" w:eastAsia="Times New Roman" w:hAnsi="Times New Roman" w:cs="Times New Roman"/>
                          <w:sz w:val="26"/>
                          <w:szCs w:val="26"/>
                          <w:lang w:eastAsia="ru-RU"/>
                        </w:rPr>
                        <w:t xml:space="preserve">                                                                          </w:t>
                      </w:r>
                      <w:r>
                        <w:rPr>
                          <w:rFonts w:ascii="Times New Roman" w:eastAsia="Times New Roman" w:hAnsi="Times New Roman" w:cs="Times New Roman"/>
                          <w:sz w:val="26"/>
                          <w:szCs w:val="26"/>
                          <w:lang w:eastAsia="ru-RU"/>
                        </w:rPr>
                        <w:t>Замначальника</w:t>
                      </w:r>
                      <w:r w:rsidRPr="008303E5">
                        <w:rPr>
                          <w:rFonts w:ascii="Times New Roman" w:eastAsia="Times New Roman" w:hAnsi="Times New Roman" w:cs="Times New Roman"/>
                          <w:sz w:val="26"/>
                          <w:szCs w:val="26"/>
                          <w:lang w:eastAsia="ru-RU"/>
                        </w:rPr>
                        <w:t xml:space="preserve"> отдела:</w:t>
                      </w:r>
                    </w:p>
                    <w:p w14:paraId="723266EB" w14:textId="77777777" w:rsidR="00BA5B37" w:rsidRPr="005076D6" w:rsidRDefault="00BA5B37" w:rsidP="005076D6">
                      <w:pPr>
                        <w:spacing w:after="0" w:line="240" w:lineRule="auto"/>
                        <w:ind w:firstLine="709"/>
                        <w:jc w:val="both"/>
                        <w:rPr>
                          <w:rFonts w:ascii="Times New Roman" w:eastAsia="Calibri" w:hAnsi="Times New Roman" w:cs="Times New Roman"/>
                          <w:sz w:val="26"/>
                          <w:szCs w:val="26"/>
                        </w:rPr>
                      </w:pPr>
                      <w:r w:rsidRPr="008303E5">
                        <w:rPr>
                          <w:rFonts w:ascii="Times New Roman" w:eastAsia="Calibri" w:hAnsi="Times New Roman" w:cs="Times New Roman"/>
                          <w:sz w:val="26"/>
                          <w:szCs w:val="26"/>
                          <w:lang w:eastAsia="ru-RU"/>
                        </w:rPr>
                        <w:t xml:space="preserve">                                                                      </w:t>
                      </w:r>
                      <w:r>
                        <w:rPr>
                          <w:rFonts w:ascii="Times New Roman" w:eastAsia="Calibri" w:hAnsi="Times New Roman" w:cs="Times New Roman"/>
                          <w:sz w:val="26"/>
                          <w:szCs w:val="26"/>
                          <w:lang w:eastAsia="ru-RU"/>
                        </w:rPr>
                        <w:t xml:space="preserve">    О.В. </w:t>
                      </w:r>
                      <w:proofErr w:type="spellStart"/>
                      <w:r>
                        <w:rPr>
                          <w:rFonts w:ascii="Times New Roman" w:eastAsia="Calibri" w:hAnsi="Times New Roman" w:cs="Times New Roman"/>
                          <w:sz w:val="26"/>
                          <w:szCs w:val="26"/>
                          <w:lang w:eastAsia="ru-RU"/>
                        </w:rPr>
                        <w:t>Хальзева</w:t>
                      </w:r>
                      <w:proofErr w:type="spellEnd"/>
                      <w:r>
                        <w:rPr>
                          <w:rFonts w:ascii="Times New Roman" w:eastAsia="Calibri" w:hAnsi="Times New Roman" w:cs="Times New Roman"/>
                          <w:sz w:val="26"/>
                          <w:szCs w:val="26"/>
                          <w:lang w:eastAsia="ru-RU"/>
                        </w:rPr>
                        <w:t xml:space="preserve"> ________</w:t>
                      </w:r>
                    </w:p>
                  </w:txbxContent>
                </v:textbox>
              </v:shape>
            </w:pict>
          </mc:Fallback>
        </mc:AlternateContent>
      </w:r>
      <w:r w:rsidR="00C00FE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14:paraId="07C8114B" w14:textId="19ABA14D" w:rsidR="00C00FEE" w:rsidRPr="00DA3FA9" w:rsidRDefault="00DA3FA9" w:rsidP="00DA3FA9">
      <w:pPr>
        <w:jc w:val="right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</w:pPr>
      <w:r w:rsidRPr="00DA3FA9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  <w:t>УФНС России по Липецкой области</w:t>
      </w:r>
    </w:p>
    <w:sectPr w:rsidR="00C00FEE" w:rsidRPr="00DA3FA9" w:rsidSect="007F2E8E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/>
      </w:rPr>
    </w:lvl>
  </w:abstractNum>
  <w:abstractNum w:abstractNumId="1" w15:restartNumberingAfterBreak="0">
    <w:nsid w:val="011D5152"/>
    <w:multiLevelType w:val="hybridMultilevel"/>
    <w:tmpl w:val="08FAA5F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840101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5409ED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08CBE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3341C5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D62302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CD2F25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1FA302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57E1BE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24B364F"/>
    <w:multiLevelType w:val="hybridMultilevel"/>
    <w:tmpl w:val="7908994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5234511"/>
    <w:multiLevelType w:val="hybridMultilevel"/>
    <w:tmpl w:val="CD1C60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047600"/>
    <w:multiLevelType w:val="hybridMultilevel"/>
    <w:tmpl w:val="84D444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9D4185"/>
    <w:multiLevelType w:val="hybridMultilevel"/>
    <w:tmpl w:val="A5FE8738"/>
    <w:lvl w:ilvl="0" w:tplc="E45C52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484000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8863A1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B6A1D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7EA3A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C1422A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01A82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39C11B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D48A6D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8B80184"/>
    <w:multiLevelType w:val="hybridMultilevel"/>
    <w:tmpl w:val="9918D99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484000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8863A1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B6A1D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7EA3A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C1422A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01A82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39C11B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D48A6D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95C0FFF"/>
    <w:multiLevelType w:val="hybridMultilevel"/>
    <w:tmpl w:val="D93AFD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7A7C1A"/>
    <w:multiLevelType w:val="hybridMultilevel"/>
    <w:tmpl w:val="8BACD7A2"/>
    <w:lvl w:ilvl="0" w:tplc="E71CD2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840101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5409ED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08CBE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3341C5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D62302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CD2F25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1FA302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57E1BE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21A5919"/>
    <w:multiLevelType w:val="hybridMultilevel"/>
    <w:tmpl w:val="C4BE21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3D7AD1"/>
    <w:multiLevelType w:val="hybridMultilevel"/>
    <w:tmpl w:val="748C9C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694A4E"/>
    <w:multiLevelType w:val="hybridMultilevel"/>
    <w:tmpl w:val="B3765A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D34E38"/>
    <w:multiLevelType w:val="multilevel"/>
    <w:tmpl w:val="17185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20C5B04"/>
    <w:multiLevelType w:val="hybridMultilevel"/>
    <w:tmpl w:val="F6EEB316"/>
    <w:lvl w:ilvl="0" w:tplc="041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4" w15:restartNumberingAfterBreak="0">
    <w:nsid w:val="64821258"/>
    <w:multiLevelType w:val="hybridMultilevel"/>
    <w:tmpl w:val="F2C4DA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303494"/>
    <w:multiLevelType w:val="hybridMultilevel"/>
    <w:tmpl w:val="A044D1C6"/>
    <w:lvl w:ilvl="0" w:tplc="51A6DB82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A60F644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836EC96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BE693BA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188F55C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540C8BA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B8E62EC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9F6639C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B0C1238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48374660">
    <w:abstractNumId w:val="0"/>
  </w:num>
  <w:num w:numId="2" w16cid:durableId="868491566">
    <w:abstractNumId w:val="13"/>
  </w:num>
  <w:num w:numId="3" w16cid:durableId="1098984260">
    <w:abstractNumId w:val="11"/>
  </w:num>
  <w:num w:numId="4" w16cid:durableId="1280139398">
    <w:abstractNumId w:val="10"/>
  </w:num>
  <w:num w:numId="5" w16cid:durableId="917133956">
    <w:abstractNumId w:val="8"/>
  </w:num>
  <w:num w:numId="6" w16cid:durableId="1219783161">
    <w:abstractNumId w:val="3"/>
  </w:num>
  <w:num w:numId="7" w16cid:durableId="570388776">
    <w:abstractNumId w:val="7"/>
  </w:num>
  <w:num w:numId="8" w16cid:durableId="1499224943">
    <w:abstractNumId w:val="1"/>
  </w:num>
  <w:num w:numId="9" w16cid:durableId="216431350">
    <w:abstractNumId w:val="5"/>
  </w:num>
  <w:num w:numId="10" w16cid:durableId="1034961927">
    <w:abstractNumId w:val="6"/>
  </w:num>
  <w:num w:numId="11" w16cid:durableId="978262931">
    <w:abstractNumId w:val="15"/>
  </w:num>
  <w:num w:numId="12" w16cid:durableId="228612065">
    <w:abstractNumId w:val="4"/>
  </w:num>
  <w:num w:numId="13" w16cid:durableId="1241715753">
    <w:abstractNumId w:val="14"/>
  </w:num>
  <w:num w:numId="14" w16cid:durableId="80369330">
    <w:abstractNumId w:val="9"/>
  </w:num>
  <w:num w:numId="15" w16cid:durableId="388504879">
    <w:abstractNumId w:val="2"/>
  </w:num>
  <w:num w:numId="16" w16cid:durableId="83199143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B32D9"/>
    <w:rsid w:val="000107D8"/>
    <w:rsid w:val="00012BF5"/>
    <w:rsid w:val="00040D72"/>
    <w:rsid w:val="00082AE7"/>
    <w:rsid w:val="000B1AB6"/>
    <w:rsid w:val="00191792"/>
    <w:rsid w:val="001A0F7F"/>
    <w:rsid w:val="001B19AF"/>
    <w:rsid w:val="001B2F5B"/>
    <w:rsid w:val="001D6C18"/>
    <w:rsid w:val="001E54B0"/>
    <w:rsid w:val="002207ED"/>
    <w:rsid w:val="00232BB5"/>
    <w:rsid w:val="00251BAE"/>
    <w:rsid w:val="00256FEB"/>
    <w:rsid w:val="00270CCB"/>
    <w:rsid w:val="00271ED8"/>
    <w:rsid w:val="00280E4D"/>
    <w:rsid w:val="00285847"/>
    <w:rsid w:val="00285E99"/>
    <w:rsid w:val="002A578F"/>
    <w:rsid w:val="002B3ADE"/>
    <w:rsid w:val="002D418F"/>
    <w:rsid w:val="002E31B5"/>
    <w:rsid w:val="002F2028"/>
    <w:rsid w:val="002F5BF9"/>
    <w:rsid w:val="00323AF8"/>
    <w:rsid w:val="00334939"/>
    <w:rsid w:val="00347D48"/>
    <w:rsid w:val="0036253D"/>
    <w:rsid w:val="00371C68"/>
    <w:rsid w:val="003F569A"/>
    <w:rsid w:val="003F6776"/>
    <w:rsid w:val="004139D5"/>
    <w:rsid w:val="00454632"/>
    <w:rsid w:val="00455E89"/>
    <w:rsid w:val="0046047B"/>
    <w:rsid w:val="00461CB8"/>
    <w:rsid w:val="0047020C"/>
    <w:rsid w:val="004714B9"/>
    <w:rsid w:val="004A06E2"/>
    <w:rsid w:val="004A44BA"/>
    <w:rsid w:val="004C38E6"/>
    <w:rsid w:val="004D6810"/>
    <w:rsid w:val="004F3529"/>
    <w:rsid w:val="00505DF7"/>
    <w:rsid w:val="00522A6B"/>
    <w:rsid w:val="005418D0"/>
    <w:rsid w:val="00567DB6"/>
    <w:rsid w:val="00571168"/>
    <w:rsid w:val="005908E7"/>
    <w:rsid w:val="00591343"/>
    <w:rsid w:val="00595E37"/>
    <w:rsid w:val="005D6B11"/>
    <w:rsid w:val="005F37E9"/>
    <w:rsid w:val="005F3F70"/>
    <w:rsid w:val="00630443"/>
    <w:rsid w:val="0063157E"/>
    <w:rsid w:val="00632440"/>
    <w:rsid w:val="006746CF"/>
    <w:rsid w:val="006862C3"/>
    <w:rsid w:val="006B0694"/>
    <w:rsid w:val="006B4A2F"/>
    <w:rsid w:val="006D23C3"/>
    <w:rsid w:val="006D5FDA"/>
    <w:rsid w:val="00713A88"/>
    <w:rsid w:val="00717277"/>
    <w:rsid w:val="00740823"/>
    <w:rsid w:val="00747FBB"/>
    <w:rsid w:val="0076604A"/>
    <w:rsid w:val="00780EE4"/>
    <w:rsid w:val="007C6EA6"/>
    <w:rsid w:val="007D5488"/>
    <w:rsid w:val="007F2E8E"/>
    <w:rsid w:val="0081376B"/>
    <w:rsid w:val="00833A37"/>
    <w:rsid w:val="00865395"/>
    <w:rsid w:val="0087179F"/>
    <w:rsid w:val="0087271B"/>
    <w:rsid w:val="00877F6C"/>
    <w:rsid w:val="00886AC9"/>
    <w:rsid w:val="008B0C92"/>
    <w:rsid w:val="008C011E"/>
    <w:rsid w:val="008D6242"/>
    <w:rsid w:val="008D6480"/>
    <w:rsid w:val="008F1D02"/>
    <w:rsid w:val="0092576D"/>
    <w:rsid w:val="009415F7"/>
    <w:rsid w:val="00974EF3"/>
    <w:rsid w:val="009E7A92"/>
    <w:rsid w:val="009F7818"/>
    <w:rsid w:val="00A36DF1"/>
    <w:rsid w:val="00A41445"/>
    <w:rsid w:val="00A64236"/>
    <w:rsid w:val="00A850F5"/>
    <w:rsid w:val="00AA154D"/>
    <w:rsid w:val="00AA1CEA"/>
    <w:rsid w:val="00AC2E60"/>
    <w:rsid w:val="00BA5B37"/>
    <w:rsid w:val="00BC0B6B"/>
    <w:rsid w:val="00BD41F8"/>
    <w:rsid w:val="00C00FEE"/>
    <w:rsid w:val="00C02476"/>
    <w:rsid w:val="00C4345B"/>
    <w:rsid w:val="00C53669"/>
    <w:rsid w:val="00CA41F1"/>
    <w:rsid w:val="00CA4EFE"/>
    <w:rsid w:val="00CC786E"/>
    <w:rsid w:val="00CD4F1A"/>
    <w:rsid w:val="00D1459B"/>
    <w:rsid w:val="00D42D96"/>
    <w:rsid w:val="00D966F3"/>
    <w:rsid w:val="00DA3FA9"/>
    <w:rsid w:val="00DA408C"/>
    <w:rsid w:val="00DC5206"/>
    <w:rsid w:val="00DE5A5F"/>
    <w:rsid w:val="00DF35D2"/>
    <w:rsid w:val="00E01A47"/>
    <w:rsid w:val="00E03501"/>
    <w:rsid w:val="00E04E53"/>
    <w:rsid w:val="00E30855"/>
    <w:rsid w:val="00E53B1D"/>
    <w:rsid w:val="00E551A8"/>
    <w:rsid w:val="00E72E2B"/>
    <w:rsid w:val="00E93552"/>
    <w:rsid w:val="00EA527F"/>
    <w:rsid w:val="00EB2204"/>
    <w:rsid w:val="00EC40DB"/>
    <w:rsid w:val="00ED72F3"/>
    <w:rsid w:val="00EE00AC"/>
    <w:rsid w:val="00F13E3A"/>
    <w:rsid w:val="00F16EE6"/>
    <w:rsid w:val="00F27087"/>
    <w:rsid w:val="00F3301A"/>
    <w:rsid w:val="00F336C1"/>
    <w:rsid w:val="00F408D2"/>
    <w:rsid w:val="00F61272"/>
    <w:rsid w:val="00F67ACF"/>
    <w:rsid w:val="00FB096B"/>
    <w:rsid w:val="00FB16F4"/>
    <w:rsid w:val="00FB3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8D9B87"/>
  <w15:docId w15:val="{48D0AF03-BC3E-4EF6-96B6-3DC9AF324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1ED8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4E53"/>
    <w:pPr>
      <w:spacing w:after="0" w:line="240" w:lineRule="auto"/>
    </w:pPr>
    <w:rPr>
      <w:rFonts w:ascii="Times New Roman" w:hAnsi="Times New Roman"/>
      <w:sz w:val="26"/>
    </w:rPr>
  </w:style>
  <w:style w:type="paragraph" w:styleId="a4">
    <w:name w:val="List Paragraph"/>
    <w:basedOn w:val="a"/>
    <w:uiPriority w:val="34"/>
    <w:qFormat/>
    <w:rsid w:val="0045463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F1D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F1D02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DA3FA9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DA3F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03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156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9479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89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2046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705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1765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8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6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8928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882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0393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0585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5035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182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815914">
          <w:marLeft w:val="67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799562">
          <w:marLeft w:val="67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82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525444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05601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14916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62442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4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646898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142535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0445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562243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049080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057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kip2.nalog.ru/lk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nalog.gov.ru/rn77/program/5961229/" TargetMode="External"/><Relationship Id="rId12" Type="http://schemas.openxmlformats.org/officeDocument/2006/relationships/hyperlink" Target="https://www.nalog.gov.ru/html/sites/www.rn48.nalog.ru/VKC/video/VKC_11022025.mp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nalog.gov.ru/rn77/service/pred_elv/" TargetMode="External"/><Relationship Id="rId11" Type="http://schemas.openxmlformats.org/officeDocument/2006/relationships/hyperlink" Target="https://www.nalog.gov.ru/rn77/about_fts/docs/15385634/" TargetMode="External"/><Relationship Id="rId5" Type="http://schemas.openxmlformats.org/officeDocument/2006/relationships/hyperlink" Target="https://lkip2.nalog.ru/lk" TargetMode="External"/><Relationship Id="rId10" Type="http://schemas.openxmlformats.org/officeDocument/2006/relationships/hyperlink" Target="https://www.nalog.gov.ru/rn77/service/pred_elv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nalog.gov.ru/rn77/service/pred_elv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584</TotalTime>
  <Pages>1</Pages>
  <Words>669</Words>
  <Characters>3816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Ерышева Алина Андреевна</dc:creator>
  <cp:lastModifiedBy>Alina</cp:lastModifiedBy>
  <cp:revision>12</cp:revision>
  <cp:lastPrinted>2025-02-04T12:30:00Z</cp:lastPrinted>
  <dcterms:created xsi:type="dcterms:W3CDTF">2025-01-30T15:04:00Z</dcterms:created>
  <dcterms:modified xsi:type="dcterms:W3CDTF">2025-02-17T14:32:00Z</dcterms:modified>
</cp:coreProperties>
</file>