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C0B90" w14:textId="5F1A309E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86467E7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EF30BE5" w14:textId="77777777" w:rsidR="00E53B1D" w:rsidRDefault="000E14A0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Расширился список льготных категорий по транспортному налогу </w:t>
      </w:r>
    </w:p>
    <w:p w14:paraId="0D1C1727" w14:textId="77777777" w:rsidR="00E53B1D" w:rsidRDefault="00E53B1D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AEDE211" w14:textId="77777777" w:rsidR="00063933" w:rsidRDefault="00063933" w:rsidP="00063933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63933">
        <w:rPr>
          <w:rFonts w:ascii="Times New Roman" w:hAnsi="Times New Roman" w:cs="Times New Roman"/>
          <w:sz w:val="26"/>
          <w:szCs w:val="26"/>
        </w:rPr>
        <w:t>С этого года </w:t>
      </w:r>
      <w:hyperlink r:id="rId5" w:history="1">
        <w:r w:rsidRPr="00063933">
          <w:rPr>
            <w:rStyle w:val="a5"/>
            <w:rFonts w:ascii="Times New Roman" w:hAnsi="Times New Roman" w:cs="Times New Roman"/>
            <w:sz w:val="26"/>
            <w:szCs w:val="26"/>
          </w:rPr>
          <w:t>Законом Липецкой области от 28.11.2024 № 557-ОЗ</w:t>
        </w:r>
      </w:hyperlink>
      <w:r w:rsidRPr="00063933">
        <w:rPr>
          <w:rFonts w:ascii="Times New Roman" w:hAnsi="Times New Roman" w:cs="Times New Roman"/>
          <w:sz w:val="26"/>
          <w:szCs w:val="26"/>
        </w:rPr>
        <w:t> расширен перечень льготных категорий граждан, которые освобождаются от уплаты транспортного налога – это вдовы (вдовцы), родители, дети лиц, граждан РФ, погибших при выполнении задач в ходе СВО на территориях Украины, Донецкой Народной Республики, Запорожской и Херсонской областей, категории граждан, члены семей которых погибли при отражении вооруженного вторжения на территорию РФ или в ходе вооруженной провокации на границе РФ и приграничных территориях.</w:t>
      </w:r>
    </w:p>
    <w:p w14:paraId="44466B8B" w14:textId="77777777" w:rsidR="00063933" w:rsidRPr="00063933" w:rsidRDefault="00063933" w:rsidP="00063933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3066E8E" w14:textId="0C6ECCC1" w:rsidR="00063933" w:rsidRDefault="00063933" w:rsidP="00063933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63933">
        <w:rPr>
          <w:rFonts w:ascii="Times New Roman" w:hAnsi="Times New Roman" w:cs="Times New Roman"/>
          <w:sz w:val="26"/>
          <w:szCs w:val="26"/>
        </w:rPr>
        <w:t>Льгота распространяется на правоотношения, возникшие с 1 января 2024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63933">
        <w:rPr>
          <w:rFonts w:ascii="Times New Roman" w:hAnsi="Times New Roman" w:cs="Times New Roman"/>
          <w:sz w:val="26"/>
          <w:szCs w:val="26"/>
        </w:rPr>
        <w:t xml:space="preserve"> и носит заявительный характер. То есть, для ее получения необходимо подать заявление по форме </w:t>
      </w:r>
      <w:hyperlink r:id="rId6" w:history="1">
        <w:r w:rsidRPr="00063933">
          <w:rPr>
            <w:rStyle w:val="a5"/>
            <w:rFonts w:ascii="Times New Roman" w:hAnsi="Times New Roman" w:cs="Times New Roman"/>
            <w:sz w:val="26"/>
            <w:szCs w:val="26"/>
          </w:rPr>
          <w:t>КНД 1150063</w:t>
        </w:r>
      </w:hyperlink>
      <w:r w:rsidRPr="00063933">
        <w:rPr>
          <w:rFonts w:ascii="Times New Roman" w:hAnsi="Times New Roman" w:cs="Times New Roman"/>
          <w:sz w:val="26"/>
          <w:szCs w:val="26"/>
        </w:rPr>
        <w:t>. Удобнее всего это сделать через </w:t>
      </w:r>
      <w:hyperlink r:id="rId7" w:history="1">
        <w:r w:rsidRPr="00063933">
          <w:rPr>
            <w:rStyle w:val="a5"/>
            <w:rFonts w:ascii="Times New Roman" w:hAnsi="Times New Roman" w:cs="Times New Roman"/>
            <w:sz w:val="26"/>
            <w:szCs w:val="26"/>
          </w:rPr>
          <w:t>Личный кабинет налогоплательщика</w:t>
        </w:r>
      </w:hyperlink>
      <w:r w:rsidRPr="00063933">
        <w:rPr>
          <w:rFonts w:ascii="Times New Roman" w:hAnsi="Times New Roman" w:cs="Times New Roman"/>
          <w:sz w:val="26"/>
          <w:szCs w:val="26"/>
        </w:rPr>
        <w:t> или приложение «Налоги ФЛ». После авторизации нужно перейти в раздел «Услуги» и выбрать блок «Оформить льготу». Далее заполняется «Заявление о предоставлении льготы по имущественным налогам», где требуется указать необходимые данные и приложить подтверждающие документы.</w:t>
      </w:r>
    </w:p>
    <w:p w14:paraId="617624CE" w14:textId="77777777" w:rsidR="00063933" w:rsidRPr="00063933" w:rsidRDefault="00063933" w:rsidP="00063933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3747C1A" w14:textId="08CC2943" w:rsidR="00E56EC3" w:rsidRDefault="00063933" w:rsidP="00063933">
      <w:p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933">
        <w:rPr>
          <w:rFonts w:ascii="Times New Roman" w:hAnsi="Times New Roman" w:cs="Times New Roman"/>
          <w:sz w:val="26"/>
          <w:szCs w:val="26"/>
        </w:rPr>
        <w:t>Также заявления можно представить лично, по почте или в ближайшем отделении МФЦ. </w:t>
      </w:r>
    </w:p>
    <w:p w14:paraId="06C9DF72" w14:textId="77777777" w:rsidR="00E56EC3" w:rsidRPr="00693576" w:rsidRDefault="00E56EC3" w:rsidP="00937545">
      <w:p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E52C8" w14:textId="5775FFDB" w:rsidR="004A44BA" w:rsidRPr="00063933" w:rsidRDefault="00063933" w:rsidP="00063933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0639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06393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398282464">
    <w:abstractNumId w:val="0"/>
  </w:num>
  <w:num w:numId="2" w16cid:durableId="188763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63933"/>
    <w:rsid w:val="00071133"/>
    <w:rsid w:val="00082AE7"/>
    <w:rsid w:val="000E14A0"/>
    <w:rsid w:val="00191792"/>
    <w:rsid w:val="001B19AF"/>
    <w:rsid w:val="001D190B"/>
    <w:rsid w:val="001D6C18"/>
    <w:rsid w:val="00232BB5"/>
    <w:rsid w:val="00251BAE"/>
    <w:rsid w:val="00256FEB"/>
    <w:rsid w:val="00271ED8"/>
    <w:rsid w:val="00280E4D"/>
    <w:rsid w:val="002A578F"/>
    <w:rsid w:val="00334939"/>
    <w:rsid w:val="0036253D"/>
    <w:rsid w:val="00371C68"/>
    <w:rsid w:val="003C300E"/>
    <w:rsid w:val="004139D5"/>
    <w:rsid w:val="00454632"/>
    <w:rsid w:val="0046047B"/>
    <w:rsid w:val="00461CB8"/>
    <w:rsid w:val="004A06E2"/>
    <w:rsid w:val="004A44BA"/>
    <w:rsid w:val="004C38E6"/>
    <w:rsid w:val="00522A6B"/>
    <w:rsid w:val="00552A44"/>
    <w:rsid w:val="00571168"/>
    <w:rsid w:val="005908E7"/>
    <w:rsid w:val="00591343"/>
    <w:rsid w:val="00595E37"/>
    <w:rsid w:val="005F37E9"/>
    <w:rsid w:val="005F3F70"/>
    <w:rsid w:val="00630443"/>
    <w:rsid w:val="00632440"/>
    <w:rsid w:val="006746CF"/>
    <w:rsid w:val="006C2CDA"/>
    <w:rsid w:val="006D451E"/>
    <w:rsid w:val="00713A88"/>
    <w:rsid w:val="00747FBB"/>
    <w:rsid w:val="0076604A"/>
    <w:rsid w:val="00780EE4"/>
    <w:rsid w:val="007B3AD0"/>
    <w:rsid w:val="00865395"/>
    <w:rsid w:val="0087271B"/>
    <w:rsid w:val="00886AC9"/>
    <w:rsid w:val="008B0C92"/>
    <w:rsid w:val="008D6242"/>
    <w:rsid w:val="00937545"/>
    <w:rsid w:val="009415F7"/>
    <w:rsid w:val="00974EF3"/>
    <w:rsid w:val="009F7818"/>
    <w:rsid w:val="00A41445"/>
    <w:rsid w:val="00A850F5"/>
    <w:rsid w:val="00AE2171"/>
    <w:rsid w:val="00BC0B6B"/>
    <w:rsid w:val="00C02476"/>
    <w:rsid w:val="00CA4EFE"/>
    <w:rsid w:val="00DA125F"/>
    <w:rsid w:val="00DA408C"/>
    <w:rsid w:val="00E04E53"/>
    <w:rsid w:val="00E53B1D"/>
    <w:rsid w:val="00E551A8"/>
    <w:rsid w:val="00E56EC3"/>
    <w:rsid w:val="00E72E2B"/>
    <w:rsid w:val="00E93552"/>
    <w:rsid w:val="00F13E3A"/>
    <w:rsid w:val="00F27087"/>
    <w:rsid w:val="00F67ACF"/>
    <w:rsid w:val="00FA5056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2757"/>
  <w15:docId w15:val="{696B3003-2064-4EFC-815E-DB1478CB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6393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63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rn48.nalog.ru/stat_otchetn/KND_1150063.pdf" TargetMode="External"/><Relationship Id="rId5" Type="http://schemas.openxmlformats.org/officeDocument/2006/relationships/hyperlink" Target="https://www.nalog.gov.ru/rn48/about_fts/docs/1561140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18</cp:revision>
  <dcterms:created xsi:type="dcterms:W3CDTF">2024-12-03T06:40:00Z</dcterms:created>
  <dcterms:modified xsi:type="dcterms:W3CDTF">2025-01-17T10:44:00Z</dcterms:modified>
</cp:coreProperties>
</file>