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3D9" w:rsidRPr="008303E5" w:rsidRDefault="00E726AC" w:rsidP="005A73D9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Информационное сообщение для газеты «</w:t>
      </w:r>
      <w:proofErr w:type="spellStart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БукваЗакона</w:t>
      </w:r>
      <w:proofErr w:type="spellEnd"/>
      <w:r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»</w:t>
      </w:r>
      <w:r w:rsidR="005A73D9" w:rsidRPr="008303E5"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  <w:t>:</w:t>
      </w:r>
    </w:p>
    <w:p w:rsidR="005A73D9" w:rsidRPr="008303E5" w:rsidRDefault="005A73D9" w:rsidP="005A73D9">
      <w:pPr>
        <w:keepNext/>
        <w:keepLines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36"/>
          <w:sz w:val="26"/>
          <w:szCs w:val="26"/>
          <w:lang w:eastAsia="ru-RU"/>
        </w:rPr>
      </w:pPr>
    </w:p>
    <w:p w:rsidR="005A73D9" w:rsidRPr="008303E5" w:rsidRDefault="005A73D9" w:rsidP="00685631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Управление провело обучение для сотрудников МФЦ</w:t>
      </w:r>
      <w:r w:rsidR="006856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по вопросам деклар</w:t>
      </w:r>
      <w:r w:rsidR="00B74BA7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ирования доходов физическими лицами</w:t>
      </w:r>
    </w:p>
    <w:p w:rsidR="00685631" w:rsidRDefault="00685631" w:rsidP="00685631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>УФНС России по Липецкой области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для</w:t>
      </w:r>
      <w:r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повышения качества услуг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 вопросам предоставления</w:t>
      </w:r>
      <w:r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налоговых деклараций по форме 3-НДФЛ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провело</w:t>
      </w:r>
      <w:r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обучающее мероприятие для сотрудников </w:t>
      </w:r>
      <w:r w:rsidR="00B74BA7">
        <w:rPr>
          <w:rFonts w:ascii="Times New Roman" w:eastAsia="Times New Roman" w:hAnsi="Times New Roman" w:cs="Times New Roman"/>
          <w:sz w:val="26"/>
          <w:szCs w:val="26"/>
          <w:lang w:eastAsia="ru-RU"/>
        </w:rPr>
        <w:t>территориальных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отделений многофункциональн</w:t>
      </w:r>
      <w:r w:rsidR="00B74BA7">
        <w:rPr>
          <w:rFonts w:ascii="Times New Roman" w:eastAsia="Times New Roman" w:hAnsi="Times New Roman" w:cs="Times New Roman"/>
          <w:sz w:val="26"/>
          <w:szCs w:val="26"/>
          <w:lang w:eastAsia="ru-RU"/>
        </w:rPr>
        <w:t>ого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центр</w:t>
      </w:r>
      <w:r w:rsidR="00B74BA7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«Мои документы».</w:t>
      </w:r>
    </w:p>
    <w:p w:rsidR="00CE5606" w:rsidRDefault="00685631" w:rsidP="00685631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Заместитель начальника отдела камерального контроля НДФЛ и СВ №1 </w:t>
      </w:r>
      <w:r w:rsidRPr="0068563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Ольга Бирюкова </w:t>
      </w:r>
      <w:r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подробно </w:t>
      </w:r>
      <w:r w:rsid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рассказала об условиях получения наиболее востребованных </w:t>
      </w:r>
      <w:r w:rsidR="00A7047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налоговых вычетов</w:t>
      </w:r>
      <w:r w:rsid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: стандартного, социального, имущественного, инвестиционного. Так, документами, подтверждающими право на получение имущественного вычета, являются:</w:t>
      </w:r>
    </w:p>
    <w:p w:rsidR="00CE5606" w:rsidRPr="00CE5606" w:rsidRDefault="00CE5606" w:rsidP="00CE560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копия договора купли-продажи квартиры или доли (долей) в ней (копия кредитного договора)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;</w:t>
      </w:r>
    </w:p>
    <w:p w:rsidR="001057D5" w:rsidRPr="00CE5606" w:rsidRDefault="00CE5606" w:rsidP="00CE560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документы о регистрации </w:t>
      </w:r>
      <w:r w:rsidR="00D60619" w:rsidRP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права собственности на квартиру или выписка из ЕГРН;</w:t>
      </w:r>
    </w:p>
    <w:p w:rsidR="00CE5606" w:rsidRDefault="00D60619" w:rsidP="00CE5606">
      <w:pPr>
        <w:pStyle w:val="a3"/>
        <w:numPr>
          <w:ilvl w:val="0"/>
          <w:numId w:val="3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платежные документы, подтверждающие фактические расходы на приобретение жилья (уплату процентов)</w:t>
      </w:r>
      <w:r w:rsid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CE5606" w:rsidRDefault="00CE5606" w:rsidP="00CE5606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Также специалист пояснила, что п</w:t>
      </w:r>
      <w:r w:rsidRP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>ринятие к вычету расходов на достройку и отделку приобретенного жилья возможно в том случае, если в договоре, на основании которого осуществлена сделка, указано приобретение незавершенного строительством жилого дома, квартиры или комнаты без отделки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73D9" w:rsidRDefault="004E7340" w:rsidP="00685631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4E734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Ольга Бирюкова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озвучила</w:t>
      </w:r>
      <w:r w:rsidR="00CE560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актуальные</w:t>
      </w:r>
      <w:r w:rsidR="00685631"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изменения</w:t>
      </w:r>
      <w:r w:rsid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>х</w:t>
      </w:r>
      <w:r w:rsidR="00685631" w:rsidRPr="0068563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налогового законодательства с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 января 2024 года:</w:t>
      </w:r>
    </w:p>
    <w:p w:rsidR="004E7340" w:rsidRPr="00641D8F" w:rsidRDefault="00641D8F" w:rsidP="00641D8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получить социальный налоговый вычет</w:t>
      </w:r>
      <w:r w:rsidR="004E7340" w:rsidRPr="004E734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 НДФЛ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можно в упрощенном порядке, для этого введен унифицированный документ – справка</w:t>
      </w:r>
      <w:r w:rsidR="004E7340"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об оплате услуг</w:t>
      </w:r>
      <w:r w:rsidR="00E07E2E"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; </w:t>
      </w:r>
    </w:p>
    <w:p w:rsidR="00E07E2E" w:rsidRDefault="00641D8F" w:rsidP="00641D8F">
      <w:pPr>
        <w:pStyle w:val="a3"/>
        <w:numPr>
          <w:ilvl w:val="0"/>
          <w:numId w:val="4"/>
        </w:num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Федеральным законом от 28.04.2023 N 159-ФЗ увеличились лимиты социальных вычетов с 120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>000 до 150 000 руб. (к возврату 19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>500 руб.), обучение детей с 50 000 до 110 000 руб. (к возврату 14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>300 руб.).</w:t>
      </w:r>
    </w:p>
    <w:p w:rsidR="00641D8F" w:rsidRDefault="00A7047F" w:rsidP="00641D8F">
      <w:pPr>
        <w:spacing w:line="276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завершение мероприятия с</w:t>
      </w:r>
      <w:r w:rsid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пециалист представила сотрудникам МФЦ самые частые ошибки при заполнении декларации. Например, при подачи деклараций на получение социального вычета налогоплательщики не прикладывают оригинал справки об оказании платных 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>медицинских</w:t>
      </w:r>
      <w:r w:rsidR="00641D8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услуг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(вычет за медицинские услуги), </w:t>
      </w:r>
      <w:r w:rsidR="00D60619">
        <w:rPr>
          <w:rFonts w:ascii="Times New Roman" w:eastAsia="Times New Roman" w:hAnsi="Times New Roman" w:cs="Times New Roman"/>
          <w:sz w:val="26"/>
          <w:szCs w:val="26"/>
          <w:lang w:eastAsia="ru-RU"/>
        </w:rPr>
        <w:t>документы,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подтверждающие обучение </w:t>
      </w:r>
      <w:r w:rsidR="00125AF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ребенка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24 лет на очной форме (вычет за обучение)</w:t>
      </w:r>
      <w:r w:rsidR="00D60619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или при оформлении вычета на физкультурно-оздоровительные услуги не проверяют, входит организация или ИП в </w:t>
      </w:r>
      <w:r w:rsidR="00D85C5B" w:rsidRPr="00125AF0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 xml:space="preserve">перечень, утвержденный </w:t>
      </w:r>
      <w:proofErr w:type="spellStart"/>
      <w:r w:rsidR="00D85C5B" w:rsidRPr="00125AF0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>Минспортом</w:t>
      </w:r>
      <w:proofErr w:type="spellEnd"/>
      <w:r w:rsidR="00D85C5B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5A73D9" w:rsidRPr="008303E5" w:rsidRDefault="00125AF0" w:rsidP="005A73D9">
      <w:pPr>
        <w:spacing w:after="0" w:line="30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Подробно ознакомиться с порядком получения любого вида налогового вычета можно на сайте ФНС России на странице </w:t>
      </w:r>
      <w:r w:rsidRPr="00D60619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>«Налоговые вычеты</w:t>
      </w:r>
      <w:r w:rsidR="00D60619" w:rsidRPr="00D60619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 xml:space="preserve"> по НДФЛ</w:t>
      </w:r>
      <w:r w:rsidRPr="00D60619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>»</w:t>
      </w:r>
      <w:r w:rsidR="00D60619" w:rsidRPr="00D60619">
        <w:rPr>
          <w:rFonts w:ascii="Times New Roman" w:eastAsia="Times New Roman" w:hAnsi="Times New Roman" w:cs="Times New Roman"/>
          <w:color w:val="1F4E79" w:themeColor="accent1" w:themeShade="80"/>
          <w:sz w:val="26"/>
          <w:szCs w:val="26"/>
          <w:lang w:eastAsia="ru-RU"/>
        </w:rPr>
        <w:t>.</w:t>
      </w:r>
    </w:p>
    <w:p w:rsidR="005A73D9" w:rsidRPr="005A73D9" w:rsidRDefault="005A73D9" w:rsidP="005A73D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303E5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</w:t>
      </w:r>
    </w:p>
    <w:p w:rsidR="005A73D9" w:rsidRPr="00E726AC" w:rsidRDefault="005A73D9" w:rsidP="00E726AC">
      <w:pPr>
        <w:shd w:val="clear" w:color="auto" w:fill="FFFFFF"/>
        <w:spacing w:after="0" w:line="240" w:lineRule="auto"/>
        <w:ind w:firstLine="709"/>
        <w:jc w:val="right"/>
        <w:rPr>
          <w:b/>
          <w:i/>
        </w:rPr>
      </w:pPr>
      <w:bookmarkStart w:id="0" w:name="_GoBack"/>
      <w:r w:rsidRPr="00E726A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             </w:t>
      </w:r>
      <w:r w:rsidR="00E726A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                 </w:t>
      </w:r>
      <w:r w:rsidR="00E726AC" w:rsidRPr="00E726AC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УФНС России по Липецкой области</w:t>
      </w:r>
    </w:p>
    <w:bookmarkEnd w:id="0"/>
    <w:p w:rsidR="00E372E0" w:rsidRDefault="00E372E0"/>
    <w:sectPr w:rsidR="00E372E0" w:rsidSect="008303E5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5E1662"/>
    <w:multiLevelType w:val="hybridMultilevel"/>
    <w:tmpl w:val="BB2291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78439B"/>
    <w:multiLevelType w:val="hybridMultilevel"/>
    <w:tmpl w:val="C338C8E0"/>
    <w:lvl w:ilvl="0" w:tplc="041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>
    <w:nsid w:val="577440A1"/>
    <w:multiLevelType w:val="hybridMultilevel"/>
    <w:tmpl w:val="2F1476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BF13FE8"/>
    <w:multiLevelType w:val="hybridMultilevel"/>
    <w:tmpl w:val="D1F43E32"/>
    <w:lvl w:ilvl="0" w:tplc="5ED44D5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F48808C" w:tentative="1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3220DA8" w:tentative="1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76250E2" w:tentative="1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CA6C8B6" w:tentative="1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49CB8F4" w:tentative="1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E12FD14" w:tentative="1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E6678B8" w:tentative="1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F040EAA" w:tentative="1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304"/>
    <w:rsid w:val="001057D5"/>
    <w:rsid w:val="00125AF0"/>
    <w:rsid w:val="004E7340"/>
    <w:rsid w:val="005A73D9"/>
    <w:rsid w:val="00641D8F"/>
    <w:rsid w:val="00685631"/>
    <w:rsid w:val="00961304"/>
    <w:rsid w:val="00A7047F"/>
    <w:rsid w:val="00B74BA7"/>
    <w:rsid w:val="00CE5606"/>
    <w:rsid w:val="00D60619"/>
    <w:rsid w:val="00D85C5B"/>
    <w:rsid w:val="00E07E2E"/>
    <w:rsid w:val="00E372E0"/>
    <w:rsid w:val="00E726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B819F014-A6A2-4224-BC37-36AA7E7CE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A73D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3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218823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971998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63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92340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7379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32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9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48330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045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023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9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61306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Ерышева Алина Андреевна</dc:creator>
  <cp:keywords/>
  <dc:description/>
  <cp:lastModifiedBy>Ерышева Алина Андреевна</cp:lastModifiedBy>
  <cp:revision>6</cp:revision>
  <dcterms:created xsi:type="dcterms:W3CDTF">2024-07-18T06:01:00Z</dcterms:created>
  <dcterms:modified xsi:type="dcterms:W3CDTF">2024-07-19T11:18:00Z</dcterms:modified>
</cp:coreProperties>
</file>