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B2486" w14:textId="639B2C67" w:rsidR="00271ED8" w:rsidRPr="008303E5" w:rsidRDefault="00271ED8" w:rsidP="007D3708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0B34EF1E" w14:textId="28014CA5" w:rsidR="00271ED8" w:rsidRPr="008303E5" w:rsidRDefault="00271ED8" w:rsidP="00271ED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8C5FB7D" w14:textId="77777777" w:rsidR="00271ED8" w:rsidRPr="008303E5" w:rsidRDefault="00271ED8" w:rsidP="00271ED8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2E4D969F" w14:textId="77777777" w:rsidR="00271ED8" w:rsidRDefault="00080D49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Налоговое уведомление можно получить в отделениях МФЦ</w:t>
      </w:r>
    </w:p>
    <w:p w14:paraId="71980BAE" w14:textId="77777777" w:rsidR="00630443" w:rsidRDefault="00630443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0F4FE2" w14:textId="77777777" w:rsid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адрес налогоплательщиков Липецкой области было направлено более 444 тыс. налоговых уведомлений, из них в электронном виде 288 тыс. и 156 тыс. по почте. Если налоговое уведомление не пришло почтовым отправлением или было утеряно, то получить его лично можно не только </w:t>
      </w:r>
      <w:proofErr w:type="gramStart"/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налогом</w:t>
      </w:r>
      <w:proofErr w:type="gramEnd"/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органе, но и в ближайшем отделении МФЦ.</w:t>
      </w:r>
    </w:p>
    <w:p w14:paraId="3F4DC90C" w14:textId="77777777" w:rsidR="007D3708" w:rsidRP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7861E0" w14:textId="77777777" w:rsid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этого гражданину или его уполномоченному представителю необходимо подать в многофункциональный центр заявление «На получение налогового уведомления», указав в нем способ информирования о результатах рассмотрения через МФЦ. Заявление рассматривается в срок не позднее пяти дней со дня его получения налоговым органом. Найти ближайшее отделение центра «Мои документы» можно в разделе </w:t>
      </w:r>
      <w:hyperlink r:id="rId5" w:history="1"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«Контакты»</w:t>
        </w:r>
      </w:hyperlink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 сайте ФНС России или в разделе </w:t>
      </w:r>
      <w:hyperlink r:id="rId6" w:history="1"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«Получение государственных услуг ФНС России в многофункциональных центрах предоставлениях государственных и муниципальных услуг»</w:t>
        </w:r>
      </w:hyperlink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1045C1C" w14:textId="77777777" w:rsidR="007D3708" w:rsidRP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4FA0DF" w14:textId="77777777" w:rsid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налоговое уведомление можно получить в электронном варианте через </w:t>
      </w:r>
      <w:hyperlink r:id="rId7" w:history="1"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портале </w:t>
      </w:r>
      <w:hyperlink r:id="rId8" w:history="1"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Госуслуг</w:t>
        </w:r>
      </w:hyperlink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Подробную информацию и ответы на самые популярные вопросы об уведомлениях на уплату имущественных налогов можно найти на </w:t>
      </w:r>
      <w:proofErr w:type="spellStart"/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промостранице</w:t>
      </w:r>
      <w:proofErr w:type="spellEnd"/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9" w:history="1"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«Налоговое увед</w:t>
        </w:r>
        <w:r w:rsidRPr="007D3708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омление 2024»</w:t>
        </w:r>
      </w:hyperlink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.  </w:t>
      </w:r>
    </w:p>
    <w:p w14:paraId="04116B13" w14:textId="77777777" w:rsidR="007D3708" w:rsidRP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DB6453" w14:textId="77777777" w:rsidR="007D3708" w:rsidRP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Напоминаем, что сводное налоговое уведомление не направляется:</w:t>
      </w:r>
    </w:p>
    <w:p w14:paraId="15A4B1C6" w14:textId="77777777" w:rsidR="007D3708" w:rsidRPr="007D3708" w:rsidRDefault="007D3708" w:rsidP="007D370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наличие налоговой льготы, налогового вычета или других оснований, освобождающих от уплаты налога на имущество за 2023 год;</w:t>
      </w:r>
    </w:p>
    <w:p w14:paraId="6A44C8CD" w14:textId="77777777" w:rsidR="007D3708" w:rsidRDefault="007D3708" w:rsidP="007D370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сумма начислений составляет менее 300 рублей, кроме случая направления налогового уведомления в календарном году, по истечении которого утрачивается возможность направления налогового уведомления. </w:t>
      </w:r>
    </w:p>
    <w:p w14:paraId="0C595F5F" w14:textId="77777777" w:rsidR="007D3708" w:rsidRPr="007D3708" w:rsidRDefault="007D3708" w:rsidP="007D370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D85270" w14:textId="77777777" w:rsidR="007D3708" w:rsidRPr="007D3708" w:rsidRDefault="007D3708" w:rsidP="007D37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708">
        <w:rPr>
          <w:rFonts w:ascii="Times New Roman" w:eastAsia="Times New Roman" w:hAnsi="Times New Roman" w:cs="Times New Roman"/>
          <w:sz w:val="26"/>
          <w:szCs w:val="26"/>
          <w:lang w:eastAsia="ru-RU"/>
        </w:rPr>
        <w:t>В этом году земельный, транспортный налог, налог на имущество и на доход с процентов от банковских вкладов, а также НДФЛ, неудержанный налоговыми агентами, необходимо уплатить до 2 декабря (срок перенесен, так как 1 декабря выходной день) путем пополнения Единого налогового счета любым удобным способом: в банках, в отделениях почты, через мобильный банк.</w:t>
      </w:r>
    </w:p>
    <w:p w14:paraId="2E5F5F62" w14:textId="77777777" w:rsidR="003873CD" w:rsidRDefault="003873CD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DB0F24" w14:textId="77777777" w:rsidR="00F86942" w:rsidRDefault="00F86942" w:rsidP="006304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E09811" w14:textId="77777777" w:rsidR="00271ED8" w:rsidRPr="00693576" w:rsidRDefault="00271ED8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36A2A8" w14:textId="061142FF" w:rsidR="007D3708" w:rsidRPr="007D3708" w:rsidRDefault="007D3708" w:rsidP="007D3708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7D370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070B091C" w14:textId="2626B29E" w:rsidR="004A44BA" w:rsidRDefault="004A44BA" w:rsidP="008F0193">
      <w:pPr>
        <w:spacing w:after="0" w:line="240" w:lineRule="auto"/>
        <w:ind w:firstLine="709"/>
        <w:jc w:val="both"/>
      </w:pPr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F7AD4"/>
    <w:multiLevelType w:val="multilevel"/>
    <w:tmpl w:val="E4D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64288"/>
    <w:multiLevelType w:val="hybridMultilevel"/>
    <w:tmpl w:val="1BFE6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618911">
    <w:abstractNumId w:val="1"/>
  </w:num>
  <w:num w:numId="2" w16cid:durableId="137897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80D49"/>
    <w:rsid w:val="000A71AE"/>
    <w:rsid w:val="002517A4"/>
    <w:rsid w:val="00271ED8"/>
    <w:rsid w:val="00280E4D"/>
    <w:rsid w:val="003873CD"/>
    <w:rsid w:val="00481DAE"/>
    <w:rsid w:val="004A44BA"/>
    <w:rsid w:val="004C38E6"/>
    <w:rsid w:val="00630443"/>
    <w:rsid w:val="006B1F77"/>
    <w:rsid w:val="00747FBB"/>
    <w:rsid w:val="00780EE4"/>
    <w:rsid w:val="007D3708"/>
    <w:rsid w:val="008F0193"/>
    <w:rsid w:val="009415F7"/>
    <w:rsid w:val="00974EF3"/>
    <w:rsid w:val="00A7641C"/>
    <w:rsid w:val="00BF7897"/>
    <w:rsid w:val="00C02476"/>
    <w:rsid w:val="00CA4EFE"/>
    <w:rsid w:val="00E04E53"/>
    <w:rsid w:val="00E76F60"/>
    <w:rsid w:val="00F04CAA"/>
    <w:rsid w:val="00F27087"/>
    <w:rsid w:val="00F86942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14D8"/>
  <w15:chartTrackingRefBased/>
  <w15:docId w15:val="{99836C25-A249-4A71-8A59-D37ED1E5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387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0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019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7D370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D370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7D37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3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help/faq/tax_notices/210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bout_fts/fts/mfc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gov.ru/rn48/ifns/imns48_0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92/promo/nu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cp:lastPrinted>2024-11-08T11:05:00Z</cp:lastPrinted>
  <dcterms:created xsi:type="dcterms:W3CDTF">2024-11-06T11:30:00Z</dcterms:created>
  <dcterms:modified xsi:type="dcterms:W3CDTF">2024-11-15T13:55:00Z</dcterms:modified>
</cp:coreProperties>
</file>