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7" w:rsidRDefault="00BA4FE7" w:rsidP="00BA4FE7">
      <w:pPr>
        <w:tabs>
          <w:tab w:val="left" w:pos="1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E7" w:rsidRDefault="00BA4FE7" w:rsidP="00BA4FE7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BA4FE7" w:rsidTr="00BA4FE7">
        <w:trPr>
          <w:cantSplit/>
          <w:trHeight w:val="971"/>
        </w:trPr>
        <w:tc>
          <w:tcPr>
            <w:tcW w:w="10320" w:type="dxa"/>
            <w:hideMark/>
          </w:tcPr>
          <w:p w:rsidR="00BA4FE7" w:rsidRDefault="00BA4FE7">
            <w:pPr>
              <w:pStyle w:val="a9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A4FE7" w:rsidRDefault="00BA4FE7">
            <w:pPr>
              <w:pStyle w:val="a9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Дубовской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BA4FE7" w:rsidRDefault="00BA4FE7">
            <w:pPr>
              <w:pStyle w:val="a9"/>
              <w:ind w:left="-56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BA4FE7" w:rsidRDefault="00BA4F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BA4FE7" w:rsidRDefault="00BA4F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2A81" w:rsidRDefault="0058071E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с. </w:t>
      </w:r>
      <w:r w:rsidR="008E4884">
        <w:rPr>
          <w:color w:val="000000"/>
          <w:spacing w:val="-7"/>
          <w:sz w:val="28"/>
          <w:szCs w:val="28"/>
        </w:rPr>
        <w:t>Дубовое</w:t>
      </w:r>
    </w:p>
    <w:p w:rsidR="00392A81" w:rsidRPr="00F60ECD" w:rsidRDefault="008E4884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27.11.2013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 </w:t>
      </w:r>
      <w:r>
        <w:rPr>
          <w:color w:val="000000"/>
          <w:sz w:val="28"/>
          <w:szCs w:val="28"/>
        </w:rPr>
        <w:t>7</w:t>
      </w:r>
      <w:r w:rsidR="001B0992">
        <w:rPr>
          <w:color w:val="000000"/>
          <w:sz w:val="28"/>
          <w:szCs w:val="28"/>
        </w:rPr>
        <w:t>1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1B0992" w:rsidTr="00D37319">
        <w:tc>
          <w:tcPr>
            <w:tcW w:w="6629" w:type="dxa"/>
            <w:shd w:val="clear" w:color="auto" w:fill="auto"/>
          </w:tcPr>
          <w:p w:rsidR="00892840" w:rsidRPr="001B0992" w:rsidRDefault="00892840" w:rsidP="008E48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0992">
              <w:rPr>
                <w:b/>
                <w:sz w:val="28"/>
                <w:szCs w:val="28"/>
              </w:rPr>
              <w:t xml:space="preserve">Об утверждении  показателей эффективности деятельности </w:t>
            </w:r>
            <w:r w:rsidR="00D37319" w:rsidRPr="001B0992">
              <w:rPr>
                <w:b/>
                <w:sz w:val="28"/>
                <w:szCs w:val="28"/>
              </w:rPr>
              <w:t>муниципального автономного</w:t>
            </w:r>
            <w:r w:rsidRPr="001B0992">
              <w:rPr>
                <w:b/>
                <w:sz w:val="28"/>
                <w:szCs w:val="28"/>
              </w:rPr>
              <w:t xml:space="preserve"> учреждени</w:t>
            </w:r>
            <w:r w:rsidR="00D37319" w:rsidRPr="001B0992">
              <w:rPr>
                <w:b/>
                <w:sz w:val="28"/>
                <w:szCs w:val="28"/>
              </w:rPr>
              <w:t>я культуры «</w:t>
            </w:r>
            <w:proofErr w:type="spellStart"/>
            <w:r w:rsidR="008E4884" w:rsidRPr="001B0992">
              <w:rPr>
                <w:b/>
                <w:sz w:val="28"/>
                <w:szCs w:val="28"/>
              </w:rPr>
              <w:t>Дубовской</w:t>
            </w:r>
            <w:proofErr w:type="spellEnd"/>
            <w:r w:rsidR="00D37319" w:rsidRPr="001B0992">
              <w:rPr>
                <w:b/>
                <w:sz w:val="28"/>
                <w:szCs w:val="28"/>
              </w:rPr>
              <w:t xml:space="preserve"> поселенческий центр культуры»</w:t>
            </w:r>
            <w:r w:rsidRPr="001B0992">
              <w:rPr>
                <w:b/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 w:rsidRPr="001B0992">
              <w:rPr>
                <w:b/>
                <w:sz w:val="28"/>
                <w:szCs w:val="28"/>
              </w:rPr>
              <w:t>ю</w:t>
            </w:r>
            <w:r w:rsidRPr="001B0992">
              <w:rPr>
                <w:b/>
                <w:sz w:val="28"/>
                <w:szCs w:val="28"/>
              </w:rPr>
              <w:t xml:space="preserve"> </w:t>
            </w:r>
            <w:r w:rsidR="00D37319" w:rsidRPr="001B0992">
              <w:rPr>
                <w:b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8E4884" w:rsidRPr="001B0992">
              <w:rPr>
                <w:b/>
                <w:sz w:val="28"/>
                <w:szCs w:val="28"/>
              </w:rPr>
              <w:t>Дубовской</w:t>
            </w:r>
            <w:proofErr w:type="spellEnd"/>
            <w:r w:rsidR="00D42D6D" w:rsidRPr="001B0992">
              <w:rPr>
                <w:b/>
                <w:sz w:val="28"/>
                <w:szCs w:val="28"/>
              </w:rPr>
              <w:t xml:space="preserve"> </w:t>
            </w:r>
            <w:r w:rsidR="00D37319" w:rsidRPr="001B0992">
              <w:rPr>
                <w:b/>
                <w:sz w:val="28"/>
                <w:szCs w:val="28"/>
              </w:rPr>
              <w:t xml:space="preserve"> поселенческий центр культуры».</w:t>
            </w:r>
          </w:p>
        </w:tc>
      </w:tr>
    </w:tbl>
    <w:p w:rsidR="00892840" w:rsidRPr="001B0992" w:rsidRDefault="00892840" w:rsidP="0089284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B0992" w:rsidRDefault="00892840" w:rsidP="00E27E2C">
      <w:pPr>
        <w:autoSpaceDE w:val="0"/>
        <w:autoSpaceDN w:val="0"/>
        <w:adjustRightInd w:val="0"/>
        <w:ind w:left="-284" w:firstLine="1184"/>
        <w:jc w:val="both"/>
        <w:rPr>
          <w:sz w:val="28"/>
          <w:szCs w:val="28"/>
        </w:rPr>
      </w:pPr>
      <w:proofErr w:type="gramStart"/>
      <w:r w:rsidRPr="00C21C67">
        <w:rPr>
          <w:sz w:val="28"/>
          <w:szCs w:val="28"/>
        </w:rPr>
        <w:t xml:space="preserve">В целях обеспечения реализации Программы поэтапного совершенствования системы оплаты труда в </w:t>
      </w:r>
      <w:r w:rsidR="00566C31"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6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>
        <w:rPr>
          <w:sz w:val="28"/>
          <w:szCs w:val="28"/>
        </w:rPr>
        <w:t xml:space="preserve">утвержденных </w:t>
      </w:r>
      <w:r w:rsidRPr="00C21C67">
        <w:rPr>
          <w:sz w:val="28"/>
          <w:szCs w:val="28"/>
        </w:rPr>
        <w:t xml:space="preserve">Методических рекомендаций Министерства </w:t>
      </w:r>
      <w:r>
        <w:rPr>
          <w:sz w:val="28"/>
          <w:szCs w:val="28"/>
        </w:rPr>
        <w:t xml:space="preserve">культуры </w:t>
      </w:r>
      <w:r w:rsidRPr="00C21C67">
        <w:rPr>
          <w:sz w:val="28"/>
          <w:szCs w:val="28"/>
        </w:rPr>
        <w:t>РФ и с учетом постановления Правительства Российской Федерации от 12 апреля 2013</w:t>
      </w:r>
      <w:r>
        <w:rPr>
          <w:sz w:val="28"/>
          <w:szCs w:val="28"/>
        </w:rPr>
        <w:t xml:space="preserve"> года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21C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1C67">
        <w:rPr>
          <w:sz w:val="28"/>
          <w:szCs w:val="28"/>
        </w:rPr>
        <w:t>329 «О типовой форме трудового договора с руководителем государственного (муниципального) учреждения»</w:t>
      </w:r>
      <w:r>
        <w:rPr>
          <w:sz w:val="28"/>
          <w:szCs w:val="28"/>
        </w:rPr>
        <w:t>,</w:t>
      </w:r>
      <w:r w:rsidRPr="00C21C67">
        <w:rPr>
          <w:sz w:val="28"/>
          <w:szCs w:val="28"/>
        </w:rPr>
        <w:t xml:space="preserve"> </w:t>
      </w:r>
      <w:proofErr w:type="gramEnd"/>
    </w:p>
    <w:p w:rsidR="001B0992" w:rsidRDefault="001B0992" w:rsidP="00E27E2C">
      <w:pPr>
        <w:autoSpaceDE w:val="0"/>
        <w:autoSpaceDN w:val="0"/>
        <w:adjustRightInd w:val="0"/>
        <w:ind w:left="-284" w:firstLine="1184"/>
        <w:jc w:val="both"/>
        <w:rPr>
          <w:sz w:val="28"/>
          <w:szCs w:val="28"/>
        </w:rPr>
      </w:pPr>
    </w:p>
    <w:p w:rsidR="00892840" w:rsidRDefault="00892840" w:rsidP="00E27E2C">
      <w:pPr>
        <w:autoSpaceDE w:val="0"/>
        <w:autoSpaceDN w:val="0"/>
        <w:adjustRightInd w:val="0"/>
        <w:ind w:left="-284" w:firstLine="1184"/>
        <w:jc w:val="both"/>
        <w:rPr>
          <w:b/>
          <w:sz w:val="28"/>
          <w:szCs w:val="28"/>
        </w:rPr>
      </w:pPr>
      <w:r w:rsidRPr="008E4884">
        <w:rPr>
          <w:b/>
          <w:sz w:val="28"/>
          <w:szCs w:val="28"/>
        </w:rPr>
        <w:t>П</w:t>
      </w:r>
      <w:r w:rsidR="00D2570B" w:rsidRPr="008E4884">
        <w:rPr>
          <w:b/>
          <w:sz w:val="28"/>
          <w:szCs w:val="28"/>
        </w:rPr>
        <w:t>ОСТАНОВЛЯ</w:t>
      </w:r>
      <w:r w:rsidRPr="008E4884">
        <w:rPr>
          <w:b/>
          <w:sz w:val="28"/>
          <w:szCs w:val="28"/>
        </w:rPr>
        <w:t>Ю:</w:t>
      </w:r>
    </w:p>
    <w:p w:rsidR="001B0992" w:rsidRPr="008E4884" w:rsidRDefault="001B0992" w:rsidP="00E27E2C">
      <w:pPr>
        <w:autoSpaceDE w:val="0"/>
        <w:autoSpaceDN w:val="0"/>
        <w:adjustRightInd w:val="0"/>
        <w:ind w:left="-284" w:firstLine="1184"/>
        <w:jc w:val="both"/>
        <w:rPr>
          <w:b/>
          <w:sz w:val="28"/>
          <w:szCs w:val="28"/>
        </w:rPr>
      </w:pPr>
    </w:p>
    <w:p w:rsidR="00892840" w:rsidRDefault="00892840" w:rsidP="003802D2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0" w:name="sub_1"/>
      <w:r w:rsidRPr="00C21C67">
        <w:rPr>
          <w:sz w:val="28"/>
          <w:szCs w:val="28"/>
        </w:rPr>
        <w:t xml:space="preserve">1. Утвердить  показатели эффективности деятельности </w:t>
      </w:r>
      <w:r w:rsidR="00E97BBA">
        <w:rPr>
          <w:sz w:val="28"/>
          <w:szCs w:val="28"/>
        </w:rPr>
        <w:t xml:space="preserve">структурных подразделений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566C31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</w:t>
      </w:r>
      <w:r w:rsidRPr="00C21C6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21C67">
        <w:rPr>
          <w:sz w:val="28"/>
          <w:szCs w:val="28"/>
        </w:rPr>
        <w:t xml:space="preserve"> 1</w:t>
      </w:r>
      <w:r w:rsidR="00E97BBA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566C31">
        <w:rPr>
          <w:sz w:val="28"/>
          <w:szCs w:val="28"/>
        </w:rPr>
        <w:t>.</w:t>
      </w:r>
    </w:p>
    <w:p w:rsidR="00892840" w:rsidRDefault="00892840" w:rsidP="003802D2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Утвердить Положение о порядке установления компенсационных и стимулирующих выплат руководител</w:t>
      </w:r>
      <w:r w:rsidR="00566C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proofErr w:type="spellStart"/>
      <w:r w:rsidR="00D42D6D">
        <w:rPr>
          <w:sz w:val="28"/>
          <w:szCs w:val="28"/>
        </w:rPr>
        <w:t>Дубовской</w:t>
      </w:r>
      <w:proofErr w:type="spellEnd"/>
      <w:r w:rsidR="00566C31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(</w:t>
      </w:r>
      <w:r w:rsidRPr="00EE45A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E45A2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3802D2" w:rsidRPr="00D42D6D" w:rsidRDefault="003802D2" w:rsidP="003802D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42D6D">
        <w:rPr>
          <w:b/>
          <w:color w:val="000000" w:themeColor="text1"/>
          <w:sz w:val="28"/>
          <w:szCs w:val="28"/>
        </w:rPr>
        <w:t xml:space="preserve">. </w:t>
      </w:r>
      <w:r w:rsidRPr="00D42D6D">
        <w:rPr>
          <w:color w:val="000000" w:themeColor="text1"/>
          <w:sz w:val="28"/>
          <w:szCs w:val="28"/>
        </w:rPr>
        <w:t>Утвердить показатели эффективности деятельности руководителя МАУК «</w:t>
      </w:r>
      <w:proofErr w:type="spellStart"/>
      <w:r w:rsidR="008E4884">
        <w:rPr>
          <w:color w:val="000000" w:themeColor="text1"/>
          <w:sz w:val="28"/>
          <w:szCs w:val="28"/>
        </w:rPr>
        <w:t>Дубовской</w:t>
      </w:r>
      <w:proofErr w:type="spellEnd"/>
      <w:r w:rsidR="00D42D6D" w:rsidRPr="00D42D6D">
        <w:rPr>
          <w:color w:val="000000" w:themeColor="text1"/>
          <w:sz w:val="28"/>
          <w:szCs w:val="28"/>
        </w:rPr>
        <w:t xml:space="preserve"> </w:t>
      </w:r>
      <w:r w:rsidRPr="00D42D6D">
        <w:rPr>
          <w:color w:val="000000" w:themeColor="text1"/>
          <w:sz w:val="28"/>
          <w:szCs w:val="28"/>
        </w:rPr>
        <w:t xml:space="preserve"> ПЦК» (Приложение 4.)</w:t>
      </w:r>
    </w:p>
    <w:p w:rsidR="003802D2" w:rsidRDefault="003802D2" w:rsidP="003802D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840">
        <w:rPr>
          <w:sz w:val="28"/>
          <w:szCs w:val="28"/>
        </w:rPr>
        <w:t>.</w:t>
      </w:r>
      <w:r w:rsidR="00566C31"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О</w:t>
      </w:r>
      <w:r w:rsidR="00566C31">
        <w:rPr>
          <w:sz w:val="28"/>
          <w:szCs w:val="28"/>
        </w:rPr>
        <w:t>пределить</w:t>
      </w:r>
      <w:r w:rsidR="00892840">
        <w:rPr>
          <w:sz w:val="28"/>
          <w:szCs w:val="28"/>
        </w:rPr>
        <w:t xml:space="preserve"> целевые показатели (индикаторы) эффективности деятельности учреждени</w:t>
      </w:r>
      <w:r w:rsidR="000D62A4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на 2014 год  и плановый период 2015 и 2016 годов и </w:t>
      </w:r>
      <w:r w:rsidR="000D62A4">
        <w:rPr>
          <w:sz w:val="28"/>
          <w:szCs w:val="28"/>
        </w:rPr>
        <w:t>учесть</w:t>
      </w:r>
      <w:r w:rsidR="00892840">
        <w:rPr>
          <w:sz w:val="28"/>
          <w:szCs w:val="28"/>
        </w:rPr>
        <w:t xml:space="preserve"> их при формировании </w:t>
      </w:r>
      <w:r w:rsidR="000D62A4"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 до  учреждений.</w:t>
      </w:r>
    </w:p>
    <w:p w:rsidR="000D62A4" w:rsidRDefault="003802D2" w:rsidP="003802D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 </w:t>
      </w:r>
      <w:proofErr w:type="spellStart"/>
      <w:r w:rsidR="008E4884">
        <w:rPr>
          <w:sz w:val="28"/>
          <w:szCs w:val="28"/>
        </w:rPr>
        <w:t>Курзяковой</w:t>
      </w:r>
      <w:proofErr w:type="spellEnd"/>
      <w:r w:rsidR="008E4884">
        <w:rPr>
          <w:sz w:val="28"/>
          <w:szCs w:val="28"/>
        </w:rPr>
        <w:t xml:space="preserve"> С.Н.</w:t>
      </w:r>
      <w:r w:rsidR="000D62A4">
        <w:rPr>
          <w:sz w:val="28"/>
          <w:szCs w:val="28"/>
        </w:rPr>
        <w:t xml:space="preserve"> определить и утвердить целевые показатели (индикаторы) эффективности деятельности по должностям работников </w:t>
      </w:r>
      <w:r w:rsidR="000D62A4">
        <w:rPr>
          <w:sz w:val="28"/>
          <w:szCs w:val="28"/>
        </w:rPr>
        <w:lastRenderedPageBreak/>
        <w:t>учреждения и использовать их при установлении компенсационных и стимулирующих выплат работникам, замещающим эти должности.</w:t>
      </w:r>
    </w:p>
    <w:p w:rsidR="00892840" w:rsidRDefault="003802D2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840">
        <w:rPr>
          <w:sz w:val="28"/>
          <w:szCs w:val="28"/>
        </w:rPr>
        <w:t xml:space="preserve">. </w:t>
      </w:r>
      <w:r w:rsidR="000D62A4">
        <w:rPr>
          <w:sz w:val="28"/>
          <w:szCs w:val="28"/>
        </w:rPr>
        <w:t>П</w:t>
      </w:r>
      <w:r w:rsidR="00892840">
        <w:rPr>
          <w:sz w:val="28"/>
          <w:szCs w:val="28"/>
        </w:rPr>
        <w:t xml:space="preserve">одготовить </w:t>
      </w:r>
      <w:r w:rsidR="000D62A4">
        <w:rPr>
          <w:sz w:val="28"/>
          <w:szCs w:val="28"/>
        </w:rPr>
        <w:t xml:space="preserve">и заключить </w:t>
      </w:r>
      <w:r w:rsidR="00892840">
        <w:rPr>
          <w:sz w:val="28"/>
          <w:szCs w:val="28"/>
        </w:rPr>
        <w:t>дополнительные соглашения к трудовым договорам с руководител</w:t>
      </w:r>
      <w:r w:rsidR="000D62A4">
        <w:rPr>
          <w:sz w:val="28"/>
          <w:szCs w:val="28"/>
        </w:rPr>
        <w:t>ем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</w:t>
      </w:r>
      <w:r w:rsidR="00892840">
        <w:rPr>
          <w:sz w:val="28"/>
          <w:szCs w:val="28"/>
        </w:rPr>
        <w:t>.</w:t>
      </w:r>
    </w:p>
    <w:p w:rsidR="000D62A4" w:rsidRDefault="003802D2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 подготовить и заключить дополнительные соглашения к трудовым договорам с работниками учреждения.</w:t>
      </w:r>
    </w:p>
    <w:p w:rsidR="00892840" w:rsidRDefault="001B1A45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840">
        <w:rPr>
          <w:sz w:val="28"/>
          <w:szCs w:val="28"/>
        </w:rPr>
        <w:t>. Настоящий приказ вступает в силу с 1 января 2014 года.</w:t>
      </w:r>
    </w:p>
    <w:p w:rsidR="00892840" w:rsidRPr="00C21C67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Pr="001B0992" w:rsidRDefault="000D62A4" w:rsidP="001B0992">
      <w:pPr>
        <w:ind w:left="-360" w:firstLine="720"/>
        <w:rPr>
          <w:b/>
          <w:sz w:val="28"/>
          <w:szCs w:val="28"/>
        </w:rPr>
      </w:pPr>
      <w:r w:rsidRPr="001B0992">
        <w:rPr>
          <w:b/>
          <w:sz w:val="28"/>
          <w:szCs w:val="28"/>
        </w:rPr>
        <w:t xml:space="preserve">Глава сельского поселения </w:t>
      </w:r>
      <w:r w:rsidR="00D42D6D" w:rsidRPr="001B0992">
        <w:rPr>
          <w:b/>
          <w:sz w:val="28"/>
          <w:szCs w:val="28"/>
        </w:rPr>
        <w:t xml:space="preserve">               </w:t>
      </w:r>
      <w:r w:rsidR="001B0992">
        <w:rPr>
          <w:b/>
          <w:sz w:val="28"/>
          <w:szCs w:val="28"/>
        </w:rPr>
        <w:t xml:space="preserve">                          </w:t>
      </w:r>
      <w:r w:rsidR="00D42D6D" w:rsidRPr="001B0992">
        <w:rPr>
          <w:b/>
          <w:sz w:val="28"/>
          <w:szCs w:val="28"/>
        </w:rPr>
        <w:t xml:space="preserve">       </w:t>
      </w:r>
      <w:r w:rsidR="008E4884" w:rsidRPr="001B0992">
        <w:rPr>
          <w:b/>
          <w:sz w:val="28"/>
          <w:szCs w:val="28"/>
        </w:rPr>
        <w:t>Соломонов В.М.</w:t>
      </w:r>
    </w:p>
    <w:p w:rsidR="00892840" w:rsidRDefault="00892840" w:rsidP="001B0992">
      <w:pPr>
        <w:ind w:left="-360" w:firstLine="720"/>
        <w:rPr>
          <w:sz w:val="28"/>
          <w:szCs w:val="28"/>
        </w:rPr>
      </w:pPr>
    </w:p>
    <w:p w:rsidR="00892840" w:rsidRDefault="00892840" w:rsidP="001B0992">
      <w:pPr>
        <w:ind w:left="-360" w:firstLine="720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540" w:firstLine="720"/>
        <w:jc w:val="both"/>
        <w:rPr>
          <w:sz w:val="20"/>
          <w:szCs w:val="20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892840" w:rsidRDefault="00E97BBA" w:rsidP="00E97BBA">
      <w:pPr>
        <w:tabs>
          <w:tab w:val="center" w:pos="4807"/>
          <w:tab w:val="right" w:pos="9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2840">
        <w:rPr>
          <w:sz w:val="28"/>
          <w:szCs w:val="28"/>
        </w:rPr>
        <w:t xml:space="preserve"> </w:t>
      </w:r>
      <w:r w:rsidR="003B2789">
        <w:rPr>
          <w:sz w:val="28"/>
          <w:szCs w:val="28"/>
        </w:rPr>
        <w:t>сельских</w:t>
      </w:r>
      <w:r w:rsidR="00892840">
        <w:rPr>
          <w:sz w:val="28"/>
          <w:szCs w:val="28"/>
        </w:rPr>
        <w:t xml:space="preserve"> библиотек, </w:t>
      </w:r>
      <w:r w:rsidR="003B2789">
        <w:rPr>
          <w:sz w:val="28"/>
          <w:szCs w:val="28"/>
        </w:rPr>
        <w:t>входящих в структуру 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3B2789">
        <w:rPr>
          <w:sz w:val="28"/>
          <w:szCs w:val="28"/>
        </w:rPr>
        <w:t xml:space="preserve"> ПЦК»</w:t>
      </w:r>
      <w:r>
        <w:rPr>
          <w:sz w:val="28"/>
          <w:szCs w:val="28"/>
        </w:rPr>
        <w:tab/>
      </w:r>
    </w:p>
    <w:p w:rsidR="00892840" w:rsidRPr="004276D6" w:rsidRDefault="00892840" w:rsidP="00892840">
      <w:pPr>
        <w:jc w:val="center"/>
        <w:rPr>
          <w:sz w:val="28"/>
          <w:szCs w:val="28"/>
        </w:rPr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97"/>
        <w:gridCol w:w="1250"/>
        <w:gridCol w:w="1356"/>
        <w:gridCol w:w="1074"/>
        <w:gridCol w:w="1092"/>
      </w:tblGrid>
      <w:tr w:rsidR="000914B7" w:rsidTr="00932C56">
        <w:trPr>
          <w:trHeight w:val="40"/>
        </w:trPr>
        <w:tc>
          <w:tcPr>
            <w:tcW w:w="560" w:type="dxa"/>
            <w:vMerge w:val="restart"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0914B7" w:rsidRPr="00486763" w:rsidRDefault="000914B7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797" w:type="dxa"/>
            <w:vMerge w:val="restart"/>
          </w:tcPr>
          <w:p w:rsidR="000914B7" w:rsidRPr="00462882" w:rsidRDefault="000914B7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250" w:type="dxa"/>
            <w:vMerge w:val="restart"/>
          </w:tcPr>
          <w:p w:rsidR="000914B7" w:rsidRDefault="000914B7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0914B7" w:rsidRDefault="000914B7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0914B7" w:rsidTr="00932C56">
        <w:trPr>
          <w:trHeight w:val="40"/>
        </w:trPr>
        <w:tc>
          <w:tcPr>
            <w:tcW w:w="560" w:type="dxa"/>
            <w:vMerge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</w:p>
        </w:tc>
        <w:tc>
          <w:tcPr>
            <w:tcW w:w="4797" w:type="dxa"/>
            <w:vMerge/>
          </w:tcPr>
          <w:p w:rsidR="000914B7" w:rsidRPr="00462882" w:rsidRDefault="000914B7" w:rsidP="00D47E36">
            <w:pPr>
              <w:jc w:val="center"/>
            </w:pPr>
          </w:p>
        </w:tc>
        <w:tc>
          <w:tcPr>
            <w:tcW w:w="1250" w:type="dxa"/>
            <w:vMerge/>
          </w:tcPr>
          <w:p w:rsidR="000914B7" w:rsidRPr="00462882" w:rsidRDefault="000914B7" w:rsidP="00D47E36">
            <w:pPr>
              <w:ind w:left="-108" w:hanging="185"/>
              <w:jc w:val="center"/>
            </w:pPr>
          </w:p>
        </w:tc>
        <w:tc>
          <w:tcPr>
            <w:tcW w:w="1356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1</w:t>
            </w:r>
          </w:p>
        </w:tc>
        <w:tc>
          <w:tcPr>
            <w:tcW w:w="4797" w:type="dxa"/>
          </w:tcPr>
          <w:p w:rsidR="000914B7" w:rsidRPr="008C6415" w:rsidRDefault="000914B7" w:rsidP="00D47E36">
            <w:pPr>
              <w:ind w:firstLine="22"/>
            </w:pPr>
            <w:r>
              <w:t>к</w:t>
            </w:r>
            <w:r w:rsidRPr="008C6415">
              <w:t>оличество зарегистрированных пользователей</w:t>
            </w:r>
          </w:p>
        </w:tc>
        <w:tc>
          <w:tcPr>
            <w:tcW w:w="1250" w:type="dxa"/>
          </w:tcPr>
          <w:p w:rsidR="000914B7" w:rsidRPr="00C61C3C" w:rsidRDefault="000914B7" w:rsidP="00D47E36">
            <w:pPr>
              <w:ind w:left="-108" w:firstLine="56"/>
              <w:jc w:val="center"/>
            </w:pPr>
            <w:r>
              <w:t>т</w:t>
            </w:r>
            <w:r w:rsidRPr="00C61C3C">
              <w:t>ыс.</w:t>
            </w:r>
            <w:r>
              <w:t xml:space="preserve"> </w:t>
            </w:r>
            <w:r w:rsidRPr="00C61C3C">
              <w:t>чел.</w:t>
            </w:r>
          </w:p>
        </w:tc>
        <w:tc>
          <w:tcPr>
            <w:tcW w:w="1356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74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92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 w:rsidRPr="00C10753">
              <w:t>2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объем фонда библиотеки</w:t>
            </w:r>
          </w:p>
        </w:tc>
        <w:tc>
          <w:tcPr>
            <w:tcW w:w="1250" w:type="dxa"/>
          </w:tcPr>
          <w:p w:rsidR="000914B7" w:rsidRDefault="000914B7" w:rsidP="00D47E36">
            <w:r>
              <w:t xml:space="preserve"> тыс. 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3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обращений в библиотеку в отчетный</w:t>
            </w:r>
            <w:r>
              <w:t xml:space="preserve"> период</w:t>
            </w:r>
          </w:p>
        </w:tc>
        <w:tc>
          <w:tcPr>
            <w:tcW w:w="1250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новых поступлений в библиотечный фонд</w:t>
            </w:r>
            <w:r>
              <w:t>, всего, в том числе:</w:t>
            </w:r>
          </w:p>
        </w:tc>
        <w:tc>
          <w:tcPr>
            <w:tcW w:w="1250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4.1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на электронных</w:t>
            </w:r>
            <w:r>
              <w:t xml:space="preserve"> носителях</w:t>
            </w:r>
          </w:p>
        </w:tc>
        <w:tc>
          <w:tcPr>
            <w:tcW w:w="1250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5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изданий в библиотеке в расчете на 1</w:t>
            </w:r>
            <w:r>
              <w:t>жителя</w:t>
            </w:r>
          </w:p>
        </w:tc>
        <w:tc>
          <w:tcPr>
            <w:tcW w:w="1250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6</w:t>
            </w:r>
          </w:p>
        </w:tc>
        <w:tc>
          <w:tcPr>
            <w:tcW w:w="4797" w:type="dxa"/>
          </w:tcPr>
          <w:p w:rsidR="000914B7" w:rsidRDefault="000914B7" w:rsidP="0067686E">
            <w:r w:rsidRPr="00462882">
              <w:t>количество справок, консультаций для пользователей (всего), в т.ч.:</w:t>
            </w:r>
          </w:p>
        </w:tc>
        <w:tc>
          <w:tcPr>
            <w:tcW w:w="1250" w:type="dxa"/>
          </w:tcPr>
          <w:p w:rsidR="000914B7" w:rsidRDefault="000914B7" w:rsidP="0067686E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7</w:t>
            </w:r>
          </w:p>
        </w:tc>
        <w:tc>
          <w:tcPr>
            <w:tcW w:w="4797" w:type="dxa"/>
          </w:tcPr>
          <w:p w:rsidR="000914B7" w:rsidRDefault="000914B7" w:rsidP="006859B0">
            <w:r>
              <w:t>Количество массовых мероприятий (вечера, выставки, информационные мероприятия)</w:t>
            </w:r>
          </w:p>
        </w:tc>
        <w:tc>
          <w:tcPr>
            <w:tcW w:w="1250" w:type="dxa"/>
          </w:tcPr>
          <w:p w:rsidR="000914B7" w:rsidRDefault="000914B7" w:rsidP="006859B0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3B2789" w:rsidTr="00932C56">
        <w:trPr>
          <w:trHeight w:val="30"/>
        </w:trPr>
        <w:tc>
          <w:tcPr>
            <w:tcW w:w="560" w:type="dxa"/>
          </w:tcPr>
          <w:p w:rsidR="003B2789" w:rsidRPr="00091251" w:rsidRDefault="003B2789" w:rsidP="00D47E36">
            <w:r>
              <w:t>8</w:t>
            </w:r>
          </w:p>
        </w:tc>
        <w:tc>
          <w:tcPr>
            <w:tcW w:w="4797" w:type="dxa"/>
          </w:tcPr>
          <w:p w:rsidR="003B2789" w:rsidRPr="00462882" w:rsidRDefault="003B2789" w:rsidP="00CC0FCD">
            <w:r>
              <w:t xml:space="preserve">количество документов, выданных пользователям </w:t>
            </w:r>
          </w:p>
        </w:tc>
        <w:tc>
          <w:tcPr>
            <w:tcW w:w="1250" w:type="dxa"/>
          </w:tcPr>
          <w:p w:rsidR="003B2789" w:rsidRDefault="003B2789" w:rsidP="00CC0FCD">
            <w:r>
              <w:t>экз.</w:t>
            </w:r>
          </w:p>
        </w:tc>
        <w:tc>
          <w:tcPr>
            <w:tcW w:w="1356" w:type="dxa"/>
          </w:tcPr>
          <w:p w:rsidR="003B2789" w:rsidRDefault="003B2789" w:rsidP="00D47E36"/>
        </w:tc>
        <w:tc>
          <w:tcPr>
            <w:tcW w:w="1074" w:type="dxa"/>
          </w:tcPr>
          <w:p w:rsidR="003B2789" w:rsidRDefault="003B2789" w:rsidP="00D47E36"/>
        </w:tc>
        <w:tc>
          <w:tcPr>
            <w:tcW w:w="1092" w:type="dxa"/>
          </w:tcPr>
          <w:p w:rsidR="003B2789" w:rsidRDefault="003B2789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Default="00932C56" w:rsidP="009E7D4C">
            <w:r>
              <w:t>9</w:t>
            </w:r>
          </w:p>
        </w:tc>
        <w:tc>
          <w:tcPr>
            <w:tcW w:w="4797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Наличие компьютерного оборудования в актуальном состоянии</w:t>
            </w:r>
          </w:p>
        </w:tc>
        <w:tc>
          <w:tcPr>
            <w:tcW w:w="1250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единиц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Pr="00091251" w:rsidRDefault="00932C56" w:rsidP="009E7D4C">
            <w:r>
              <w:t>10</w:t>
            </w:r>
          </w:p>
        </w:tc>
        <w:tc>
          <w:tcPr>
            <w:tcW w:w="4797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Подключение к сети Интернет</w:t>
            </w:r>
          </w:p>
        </w:tc>
        <w:tc>
          <w:tcPr>
            <w:tcW w:w="1250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тарифный план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Default="00932C56" w:rsidP="00D47E36">
            <w:r>
              <w:t>11</w:t>
            </w:r>
          </w:p>
        </w:tc>
        <w:tc>
          <w:tcPr>
            <w:tcW w:w="4797" w:type="dxa"/>
          </w:tcPr>
          <w:p w:rsidR="00932C56" w:rsidRDefault="00932C56" w:rsidP="00D3655D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250" w:type="dxa"/>
          </w:tcPr>
          <w:p w:rsidR="00932C56" w:rsidRDefault="00932C56" w:rsidP="00D3655D">
            <w:r>
              <w:t>чел.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Pr="00091251" w:rsidRDefault="00932C56" w:rsidP="00D47E36">
            <w:r>
              <w:t>12</w:t>
            </w:r>
          </w:p>
        </w:tc>
        <w:tc>
          <w:tcPr>
            <w:tcW w:w="4797" w:type="dxa"/>
          </w:tcPr>
          <w:p w:rsidR="00932C56" w:rsidRPr="00AB206B" w:rsidRDefault="00932C56" w:rsidP="00D3655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AB206B">
              <w:rPr>
                <w:color w:val="00000A"/>
              </w:rPr>
              <w:t>Количество работников учреждения, прошедших повышение квалификации и</w:t>
            </w:r>
          </w:p>
          <w:p w:rsidR="00932C56" w:rsidRPr="00462882" w:rsidRDefault="00932C56" w:rsidP="00D3655D">
            <w:pPr>
              <w:ind w:left="22" w:hanging="22"/>
            </w:pPr>
            <w:r w:rsidRPr="00AB206B">
              <w:rPr>
                <w:color w:val="00000A"/>
              </w:rPr>
              <w:t>(или) профессиональную подготовку</w:t>
            </w:r>
          </w:p>
        </w:tc>
        <w:tc>
          <w:tcPr>
            <w:tcW w:w="1250" w:type="dxa"/>
          </w:tcPr>
          <w:p w:rsidR="00932C56" w:rsidRDefault="00932C56" w:rsidP="00D3655D">
            <w:r>
              <w:t>чел.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3B2789" w:rsidRDefault="003B2789" w:rsidP="003B27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Домов культуры и клубов, входящих в структуру 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D4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ПЦК»</w:t>
      </w:r>
    </w:p>
    <w:p w:rsidR="00892840" w:rsidRPr="004276D6" w:rsidRDefault="00892840" w:rsidP="00892840">
      <w:pPr>
        <w:jc w:val="center"/>
        <w:rPr>
          <w:sz w:val="28"/>
          <w:szCs w:val="28"/>
        </w:rPr>
      </w:pPr>
      <w:r w:rsidRPr="00BD3123">
        <w:rPr>
          <w:sz w:val="28"/>
          <w:szCs w:val="28"/>
        </w:rPr>
        <w:br/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674"/>
        <w:gridCol w:w="1373"/>
        <w:gridCol w:w="1356"/>
        <w:gridCol w:w="1074"/>
        <w:gridCol w:w="1092"/>
      </w:tblGrid>
      <w:tr w:rsidR="004067D0" w:rsidTr="004067D0">
        <w:trPr>
          <w:trHeight w:val="40"/>
        </w:trPr>
        <w:tc>
          <w:tcPr>
            <w:tcW w:w="560" w:type="dxa"/>
            <w:vMerge w:val="restart"/>
          </w:tcPr>
          <w:p w:rsidR="004067D0" w:rsidRPr="00486763" w:rsidRDefault="004067D0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4067D0" w:rsidRPr="00486763" w:rsidRDefault="004067D0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674" w:type="dxa"/>
            <w:vMerge w:val="restart"/>
          </w:tcPr>
          <w:p w:rsidR="004067D0" w:rsidRPr="00462882" w:rsidRDefault="004067D0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373" w:type="dxa"/>
            <w:vMerge w:val="restart"/>
          </w:tcPr>
          <w:p w:rsidR="004067D0" w:rsidRPr="00462882" w:rsidRDefault="004067D0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4067D0" w:rsidRDefault="004067D0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  <w:vMerge/>
          </w:tcPr>
          <w:p w:rsidR="004067D0" w:rsidRDefault="004067D0" w:rsidP="00D47E36"/>
        </w:tc>
        <w:tc>
          <w:tcPr>
            <w:tcW w:w="4674" w:type="dxa"/>
            <w:vMerge/>
          </w:tcPr>
          <w:p w:rsidR="004067D0" w:rsidRDefault="004067D0" w:rsidP="00D47E36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</w:p>
        </w:tc>
        <w:tc>
          <w:tcPr>
            <w:tcW w:w="1373" w:type="dxa"/>
            <w:vMerge/>
          </w:tcPr>
          <w:p w:rsidR="004067D0" w:rsidRPr="00C61C3C" w:rsidRDefault="004067D0" w:rsidP="00D47E36">
            <w:pPr>
              <w:ind w:left="-108" w:firstLine="56"/>
              <w:jc w:val="center"/>
            </w:pP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010CFB">
            <w:r>
              <w:t>1</w:t>
            </w:r>
          </w:p>
        </w:tc>
        <w:tc>
          <w:tcPr>
            <w:tcW w:w="4674" w:type="dxa"/>
          </w:tcPr>
          <w:p w:rsidR="004067D0" w:rsidRDefault="004067D0" w:rsidP="00010CFB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7398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мероприятий по сравнению с предыдущим годом </w:t>
            </w:r>
          </w:p>
        </w:tc>
        <w:tc>
          <w:tcPr>
            <w:tcW w:w="1373" w:type="dxa"/>
          </w:tcPr>
          <w:p w:rsidR="004067D0" w:rsidRPr="00C61C3C" w:rsidRDefault="004067D0" w:rsidP="00010CFB">
            <w:pPr>
              <w:ind w:left="-108" w:firstLine="56"/>
              <w:jc w:val="center"/>
            </w:pPr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 w:rsidRPr="00C10753">
              <w:t>2</w:t>
            </w:r>
          </w:p>
        </w:tc>
        <w:tc>
          <w:tcPr>
            <w:tcW w:w="4674" w:type="dxa"/>
          </w:tcPr>
          <w:p w:rsidR="004067D0" w:rsidRDefault="004067D0" w:rsidP="00D47E36">
            <w:r w:rsidRPr="00D36DBD">
              <w:t xml:space="preserve">количество участников клубных формирований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C10753" w:rsidRDefault="004067D0" w:rsidP="00D47E36">
            <w:r>
              <w:t>3</w:t>
            </w:r>
          </w:p>
        </w:tc>
        <w:tc>
          <w:tcPr>
            <w:tcW w:w="4674" w:type="dxa"/>
          </w:tcPr>
          <w:p w:rsidR="004067D0" w:rsidRPr="00D36DBD" w:rsidRDefault="004067D0" w:rsidP="00D47E36">
            <w:r>
              <w:t>доля клубных формирований для детей в общем количестве</w:t>
            </w:r>
          </w:p>
        </w:tc>
        <w:tc>
          <w:tcPr>
            <w:tcW w:w="1373" w:type="dxa"/>
          </w:tcPr>
          <w:p w:rsidR="004067D0" w:rsidRDefault="004067D0" w:rsidP="00D47E36">
            <w:r>
              <w:t>процентов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426"/>
        </w:trPr>
        <w:tc>
          <w:tcPr>
            <w:tcW w:w="560" w:type="dxa"/>
          </w:tcPr>
          <w:p w:rsidR="004067D0" w:rsidRDefault="004067D0" w:rsidP="00D47E36">
            <w:r>
              <w:t>4</w:t>
            </w:r>
          </w:p>
        </w:tc>
        <w:tc>
          <w:tcPr>
            <w:tcW w:w="4674" w:type="dxa"/>
          </w:tcPr>
          <w:p w:rsidR="004067D0" w:rsidRDefault="004067D0" w:rsidP="003B2789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число проведенных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D47E36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D0" w:rsidTr="004067D0">
        <w:trPr>
          <w:trHeight w:val="1104"/>
        </w:trPr>
        <w:tc>
          <w:tcPr>
            <w:tcW w:w="560" w:type="dxa"/>
          </w:tcPr>
          <w:p w:rsidR="004067D0" w:rsidRDefault="004067D0" w:rsidP="00D47E36">
            <w:r>
              <w:t>4.1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доля мероприятий, направленных на развитие творческого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>й и молодежи в общем объеме мероприятий учреждения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5</w:t>
            </w:r>
          </w:p>
        </w:tc>
        <w:tc>
          <w:tcPr>
            <w:tcW w:w="4674" w:type="dxa"/>
          </w:tcPr>
          <w:p w:rsidR="004067D0" w:rsidRPr="00D53B1D" w:rsidRDefault="004067D0" w:rsidP="004067D0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1D">
              <w:rPr>
                <w:rFonts w:ascii="Times New Roman" w:hAnsi="Times New Roman"/>
                <w:sz w:val="24"/>
                <w:szCs w:val="24"/>
              </w:rPr>
              <w:t>Доля выездных мероприятий в общем объеме мероприятий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6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napToGrid w:val="0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проводимых платных </w:t>
            </w:r>
            <w:proofErr w:type="spellStart"/>
            <w:r w:rsidRPr="0067398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7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8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73" w:type="dxa"/>
          </w:tcPr>
          <w:p w:rsidR="004067D0" w:rsidRDefault="004067D0" w:rsidP="00D47E36">
            <w:r>
              <w:t>количество в год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9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число лауреатов межрегиональных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областных, районных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конкурсов и фестивалей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10</w:t>
            </w:r>
          </w:p>
        </w:tc>
        <w:tc>
          <w:tcPr>
            <w:tcW w:w="4674" w:type="dxa"/>
          </w:tcPr>
          <w:p w:rsidR="004067D0" w:rsidRPr="0067398F" w:rsidRDefault="004067D0" w:rsidP="003B2789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73" w:type="dxa"/>
          </w:tcPr>
          <w:p w:rsidR="004067D0" w:rsidRDefault="004067D0" w:rsidP="00D47E36">
            <w: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11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>киновидеоустановок</w:t>
            </w:r>
            <w:proofErr w:type="spellEnd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12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13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B56997">
            <w:r>
              <w:t>14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 w:hanging="22"/>
              <w:jc w:val="both"/>
            </w:pPr>
            <w:r w:rsidRPr="00AB206B">
              <w:rPr>
                <w:rFonts w:ascii="Times New Roman" w:hAnsi="Times New Roman"/>
                <w:color w:val="00000A"/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73" w:type="dxa"/>
          </w:tcPr>
          <w:p w:rsidR="004067D0" w:rsidRDefault="004067D0" w:rsidP="00D47E36">
            <w:r>
              <w:t xml:space="preserve"> тыс. руб.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15</w:t>
            </w:r>
          </w:p>
        </w:tc>
        <w:tc>
          <w:tcPr>
            <w:tcW w:w="4674" w:type="dxa"/>
          </w:tcPr>
          <w:p w:rsidR="004067D0" w:rsidRDefault="004067D0" w:rsidP="00D47E36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D47E36">
            <w:r>
              <w:t>16</w:t>
            </w:r>
          </w:p>
        </w:tc>
        <w:tc>
          <w:tcPr>
            <w:tcW w:w="4674" w:type="dxa"/>
          </w:tcPr>
          <w:p w:rsidR="004067D0" w:rsidRPr="00462882" w:rsidRDefault="004067D0" w:rsidP="00D47E36">
            <w:pPr>
              <w:autoSpaceDE w:val="0"/>
              <w:autoSpaceDN w:val="0"/>
              <w:adjustRightInd w:val="0"/>
            </w:pPr>
            <w:r w:rsidRPr="00AB206B">
              <w:rPr>
                <w:color w:val="00000A"/>
              </w:rPr>
              <w:t xml:space="preserve">Количество работников учреждения, прошедших повышение квалификации </w:t>
            </w:r>
            <w:proofErr w:type="gramStart"/>
            <w:r w:rsidRPr="00AB206B">
              <w:rPr>
                <w:color w:val="00000A"/>
              </w:rPr>
              <w:t>и(</w:t>
            </w:r>
            <w:proofErr w:type="gramEnd"/>
            <w:r w:rsidRPr="00AB206B">
              <w:rPr>
                <w:color w:val="00000A"/>
              </w:rPr>
              <w:t>или) профессиональную подготовку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D42D6D" w:rsidRDefault="00D42D6D" w:rsidP="00E97BBA">
      <w:pPr>
        <w:spacing w:line="200" w:lineRule="atLeast"/>
        <w:ind w:firstLine="4860"/>
        <w:jc w:val="right"/>
      </w:pPr>
    </w:p>
    <w:p w:rsidR="00D42D6D" w:rsidRDefault="00D42D6D" w:rsidP="00E97BBA">
      <w:pPr>
        <w:spacing w:line="200" w:lineRule="atLeast"/>
        <w:ind w:firstLine="4860"/>
        <w:jc w:val="right"/>
      </w:pPr>
    </w:p>
    <w:p w:rsidR="00892840" w:rsidRDefault="00892840" w:rsidP="00E97BBA">
      <w:pPr>
        <w:spacing w:line="200" w:lineRule="atLeast"/>
        <w:ind w:firstLine="4860"/>
        <w:jc w:val="right"/>
      </w:pPr>
      <w:r>
        <w:t xml:space="preserve">Приложение 3 </w:t>
      </w:r>
    </w:p>
    <w:p w:rsidR="00892840" w:rsidRDefault="00892840" w:rsidP="00892840">
      <w:pPr>
        <w:jc w:val="right"/>
        <w:rPr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proofErr w:type="spellStart"/>
      <w:r w:rsidR="008E4884">
        <w:rPr>
          <w:b/>
          <w:sz w:val="28"/>
          <w:szCs w:val="28"/>
        </w:rPr>
        <w:t>Дубовской</w:t>
      </w:r>
      <w:proofErr w:type="spellEnd"/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proofErr w:type="spellStart"/>
      <w:r w:rsidR="008E4884">
        <w:rPr>
          <w:sz w:val="28"/>
          <w:szCs w:val="28"/>
        </w:rPr>
        <w:t>Дубовской</w:t>
      </w:r>
      <w:r w:rsidR="00E97BBA">
        <w:rPr>
          <w:sz w:val="28"/>
          <w:szCs w:val="28"/>
        </w:rPr>
        <w:t>ПЦК</w:t>
      </w:r>
      <w:proofErr w:type="spellEnd"/>
      <w:r w:rsidR="00E97BBA">
        <w:rPr>
          <w:sz w:val="28"/>
          <w:szCs w:val="28"/>
        </w:rPr>
        <w:t>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E97BBA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>2</w:t>
      </w:r>
      <w:r w:rsidR="00892840">
        <w:rPr>
          <w:b/>
          <w:sz w:val="28"/>
        </w:rPr>
        <w:t>. Размер и порядок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Постановлением администрации от </w:t>
      </w:r>
      <w:r w:rsidR="008E4884">
        <w:rPr>
          <w:sz w:val="28"/>
          <w:szCs w:val="28"/>
        </w:rPr>
        <w:t>21.11.</w:t>
      </w:r>
      <w:r w:rsidR="00892840">
        <w:rPr>
          <w:sz w:val="28"/>
          <w:szCs w:val="28"/>
        </w:rPr>
        <w:t xml:space="preserve"> 2008г. № </w:t>
      </w:r>
      <w:r w:rsidR="008E4884">
        <w:rPr>
          <w:sz w:val="28"/>
          <w:szCs w:val="28"/>
        </w:rPr>
        <w:t>18</w:t>
      </w:r>
      <w:r w:rsidR="00892840">
        <w:rPr>
          <w:sz w:val="28"/>
          <w:szCs w:val="28"/>
        </w:rPr>
        <w:t xml:space="preserve"> «О компенсационных и стимулирующих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до 200%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</w:t>
      </w:r>
      <w:proofErr w:type="gramStart"/>
      <w:r w:rsidR="00892840">
        <w:rPr>
          <w:color w:val="000000"/>
          <w:spacing w:val="1"/>
          <w:sz w:val="28"/>
          <w:szCs w:val="28"/>
        </w:rPr>
        <w:t>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proofErr w:type="gramEnd"/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3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ab/>
      </w:r>
      <w:r w:rsidR="002333E9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>
        <w:rPr>
          <w:rFonts w:ascii="CricketHeavy" w:hAnsi="CricketHeavy"/>
          <w:sz w:val="28"/>
          <w:szCs w:val="28"/>
        </w:rPr>
        <w:t>и работающим по соответствующему профилю - до 30%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</w:t>
      </w:r>
      <w:r w:rsidR="00892840">
        <w:rPr>
          <w:sz w:val="28"/>
          <w:szCs w:val="28"/>
        </w:rPr>
        <w:lastRenderedPageBreak/>
        <w:t>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 xml:space="preserve">.8. При </w:t>
      </w:r>
      <w:r w:rsidR="00B50A2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лишение полностью;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892840" w:rsidRDefault="009F1D04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получение призовых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офессиональных конкурсах, фестивалях и высокой оценки других мероприятий, а также   грантов;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участие в федеральных и областных целевых программах,  разработке проектов, стратегических планов, концепций.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обоснованности начисления единовременной премии, учреждение представляет </w:t>
      </w:r>
      <w:r w:rsidR="00B50A2B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>письмо – ходатайство  о дополнительном премировании.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/>
          <w:b/>
          <w:sz w:val="28"/>
          <w:szCs w:val="28"/>
        </w:rPr>
        <w:t xml:space="preserve">        </w:t>
      </w:r>
      <w:r w:rsidR="009F1D04">
        <w:rPr>
          <w:rFonts w:ascii="CricketHeavy" w:hAnsi="CricketHeavy"/>
          <w:b/>
          <w:sz w:val="28"/>
          <w:szCs w:val="28"/>
        </w:rPr>
        <w:t>3</w:t>
      </w:r>
      <w:r>
        <w:rPr>
          <w:rFonts w:ascii="CricketHeavy" w:hAnsi="CricketHeavy"/>
          <w:b/>
          <w:sz w:val="28"/>
          <w:szCs w:val="28"/>
        </w:rPr>
        <w:t xml:space="preserve">. Порядок выплаты премий за счет средств </w:t>
      </w:r>
      <w:r>
        <w:rPr>
          <w:b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:rsidR="00892840" w:rsidRDefault="00892840" w:rsidP="00892840">
      <w:pPr>
        <w:ind w:firstLine="348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Премирование руководител</w:t>
      </w:r>
      <w:r w:rsidR="009F1D04">
        <w:rPr>
          <w:sz w:val="28"/>
          <w:szCs w:val="28"/>
        </w:rPr>
        <w:t>я</w:t>
      </w:r>
      <w:r>
        <w:rPr>
          <w:sz w:val="28"/>
          <w:szCs w:val="28"/>
        </w:rPr>
        <w:t xml:space="preserve">  за развитие платных форм деятельности  производится ежемесячно в размере до 15% от должностного оклада с учетом  выплат стимулирующего характера,</w:t>
      </w:r>
      <w:r>
        <w:rPr>
          <w:rFonts w:ascii="CricketHeavy" w:hAnsi="CricketHeavy"/>
          <w:sz w:val="28"/>
          <w:szCs w:val="28"/>
        </w:rPr>
        <w:t xml:space="preserve">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4</w:t>
      </w:r>
      <w:r>
        <w:rPr>
          <w:rFonts w:ascii="CricketHeavy" w:hAnsi="CricketHeavy"/>
          <w:sz w:val="28"/>
          <w:szCs w:val="28"/>
        </w:rPr>
        <w:t>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5</w:t>
      </w:r>
      <w:r>
        <w:rPr>
          <w:rFonts w:ascii="CricketHeavy" w:hAnsi="CricketHeavy"/>
          <w:sz w:val="28"/>
          <w:szCs w:val="28"/>
        </w:rPr>
        <w:t xml:space="preserve">. Все выплаты стимулирующего характера оформляются </w:t>
      </w:r>
      <w:r w:rsidR="009F1D04">
        <w:rPr>
          <w:rFonts w:ascii="CricketHeavy" w:hAnsi="CricketHeavy"/>
          <w:sz w:val="28"/>
          <w:szCs w:val="28"/>
        </w:rPr>
        <w:t>распоряжением учредителя</w:t>
      </w:r>
      <w:r>
        <w:rPr>
          <w:rFonts w:ascii="CricketHeavy" w:hAnsi="CricketHeavy"/>
          <w:sz w:val="28"/>
          <w:szCs w:val="28"/>
        </w:rPr>
        <w:t>. Премии, предусмотренные п.</w:t>
      </w:r>
      <w:r w:rsidR="009F1D04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.1 и п.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.1. начисляются за фактически отработанное время, включая период нахождения в ежегодном оплачиваемом отпуске.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</w:t>
      </w:r>
      <w:r w:rsidR="009F1D04">
        <w:rPr>
          <w:rFonts w:ascii="CricketHeavy" w:hAnsi="CricketHeavy"/>
          <w:sz w:val="28"/>
          <w:szCs w:val="28"/>
        </w:rPr>
        <w:t>6</w:t>
      </w:r>
      <w:r>
        <w:rPr>
          <w:rFonts w:ascii="CricketHeavy" w:hAnsi="CricketHeavy"/>
          <w:sz w:val="28"/>
          <w:szCs w:val="28"/>
        </w:rPr>
        <w:t>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При увольнении руководителя по другим основаниям вопрос о его премировании решается </w:t>
      </w:r>
      <w:r w:rsidR="009F1D04">
        <w:rPr>
          <w:rFonts w:ascii="CricketHeavy" w:hAnsi="CricketHeavy"/>
          <w:sz w:val="28"/>
          <w:szCs w:val="28"/>
        </w:rPr>
        <w:t>учредителем</w:t>
      </w:r>
      <w:r>
        <w:rPr>
          <w:rFonts w:ascii="CricketHeavy" w:hAnsi="CricketHeavy"/>
          <w:sz w:val="28"/>
          <w:szCs w:val="28"/>
        </w:rPr>
        <w:t>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</w:t>
      </w:r>
      <w:r w:rsidR="009F1D04">
        <w:rPr>
          <w:rFonts w:ascii="CricketHeavy" w:hAnsi="CricketHeavy"/>
          <w:sz w:val="28"/>
          <w:szCs w:val="28"/>
        </w:rPr>
        <w:t>7</w:t>
      </w:r>
      <w:r>
        <w:rPr>
          <w:rFonts w:ascii="CricketHeavy" w:hAnsi="CricketHeavy"/>
          <w:sz w:val="28"/>
          <w:szCs w:val="28"/>
        </w:rPr>
        <w:t>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законодательством.</w:t>
      </w:r>
    </w:p>
    <w:p w:rsidR="001F7404" w:rsidRDefault="001F7404"/>
    <w:p w:rsidR="00892840" w:rsidRDefault="00892840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Pr="00BC473F" w:rsidRDefault="003802D2" w:rsidP="003802D2">
      <w:pPr>
        <w:ind w:left="570"/>
        <w:jc w:val="right"/>
        <w:rPr>
          <w:color w:val="000000" w:themeColor="text1"/>
          <w:sz w:val="28"/>
          <w:szCs w:val="28"/>
        </w:rPr>
      </w:pPr>
      <w:r w:rsidRPr="00BC473F">
        <w:rPr>
          <w:color w:val="000000" w:themeColor="text1"/>
          <w:sz w:val="28"/>
          <w:szCs w:val="28"/>
        </w:rPr>
        <w:t>Приложение 4.</w:t>
      </w:r>
    </w:p>
    <w:p w:rsidR="003802D2" w:rsidRPr="00BC473F" w:rsidRDefault="003802D2" w:rsidP="003802D2">
      <w:pPr>
        <w:ind w:left="570"/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299"/>
        <w:gridCol w:w="2888"/>
        <w:gridCol w:w="1999"/>
      </w:tblGrid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C473F">
              <w:rPr>
                <w:color w:val="000000" w:themeColor="text1"/>
              </w:rPr>
              <w:t>п</w:t>
            </w:r>
            <w:proofErr w:type="spellEnd"/>
            <w:proofErr w:type="gramEnd"/>
            <w:r w:rsidRPr="00BC473F">
              <w:rPr>
                <w:color w:val="000000" w:themeColor="text1"/>
              </w:rPr>
              <w:t>/</w:t>
            </w:r>
            <w:proofErr w:type="spellStart"/>
            <w:r w:rsidRPr="00BC473F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Индикаторы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Значение индикаторов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1.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3802D2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Степень выполнения учреждением муниципального задания 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Выполнение муниципального задания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За каждый процент недовыполнения, снижение на 2%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При выполнении муниципального задания менее чем на 90% на текущий год не устанавливается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2.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Выполнение целевых показателей (индикаторов) эффективности работы учреждения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Обеспечение позитивной динамики в сравнении с предыдущим годом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При отсутствии позитивной динамики, размер устанавливается с учетом причин, повлиявших на снижение показателей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3.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Рост средней заработной платы работников учреждения в отчетном году (нарастающим итогом с начала года) по сравнению со средней заработной платой за соответствующий период предыдущего года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Степень достижения показателей  соотношения средней заработной платы работников учреждения со средней заработной платой в области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При </w:t>
            </w:r>
            <w:proofErr w:type="spellStart"/>
            <w:r w:rsidRPr="00BC473F">
              <w:rPr>
                <w:color w:val="000000" w:themeColor="text1"/>
              </w:rPr>
              <w:t>необеспечении</w:t>
            </w:r>
            <w:proofErr w:type="spellEnd"/>
            <w:r w:rsidRPr="00BC473F">
              <w:rPr>
                <w:color w:val="000000" w:themeColor="text1"/>
              </w:rPr>
              <w:t xml:space="preserve"> позитивной динамики, снимается не менее чем на квартал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4.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Участие в общественно-значимых акциях и культурно-просветительских мероприятиях районного, областного масштаба, федеральных целевых программах, грантах сферы культуры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Наличие поданных заявок на привлечение средств областного, федерального бюджета и внебюджетных источников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</w:p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200%</w:t>
            </w:r>
          </w:p>
        </w:tc>
      </w:tr>
    </w:tbl>
    <w:p w:rsidR="003802D2" w:rsidRDefault="003802D2" w:rsidP="003802D2">
      <w:pPr>
        <w:ind w:left="570"/>
        <w:jc w:val="right"/>
        <w:rPr>
          <w:sz w:val="28"/>
          <w:szCs w:val="28"/>
        </w:rPr>
      </w:pPr>
    </w:p>
    <w:p w:rsidR="003802D2" w:rsidRDefault="003802D2"/>
    <w:sectPr w:rsidR="003802D2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542B"/>
    <w:rsid w:val="000914B7"/>
    <w:rsid w:val="000D62A4"/>
    <w:rsid w:val="001B0992"/>
    <w:rsid w:val="001B1A45"/>
    <w:rsid w:val="001F7404"/>
    <w:rsid w:val="002333E9"/>
    <w:rsid w:val="002478AE"/>
    <w:rsid w:val="00351A55"/>
    <w:rsid w:val="00364A2D"/>
    <w:rsid w:val="003802D2"/>
    <w:rsid w:val="00392A81"/>
    <w:rsid w:val="00392E24"/>
    <w:rsid w:val="003B2789"/>
    <w:rsid w:val="004067D0"/>
    <w:rsid w:val="00566C31"/>
    <w:rsid w:val="0058071E"/>
    <w:rsid w:val="00585205"/>
    <w:rsid w:val="005C5707"/>
    <w:rsid w:val="006F1543"/>
    <w:rsid w:val="007A0949"/>
    <w:rsid w:val="00871282"/>
    <w:rsid w:val="00892840"/>
    <w:rsid w:val="008E4884"/>
    <w:rsid w:val="008F2F6E"/>
    <w:rsid w:val="00932C56"/>
    <w:rsid w:val="009F1D04"/>
    <w:rsid w:val="00A87B96"/>
    <w:rsid w:val="00A96746"/>
    <w:rsid w:val="00B14964"/>
    <w:rsid w:val="00B50A2B"/>
    <w:rsid w:val="00BA4FE7"/>
    <w:rsid w:val="00BB38F2"/>
    <w:rsid w:val="00BC473F"/>
    <w:rsid w:val="00C756C6"/>
    <w:rsid w:val="00CC32E8"/>
    <w:rsid w:val="00CD2959"/>
    <w:rsid w:val="00D2570B"/>
    <w:rsid w:val="00D37319"/>
    <w:rsid w:val="00D42D6D"/>
    <w:rsid w:val="00DB2EBA"/>
    <w:rsid w:val="00E27E2C"/>
    <w:rsid w:val="00E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  <w:style w:type="paragraph" w:customStyle="1" w:styleId="Default">
    <w:name w:val="Default"/>
    <w:rsid w:val="00380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a9">
    <w:name w:val="No Spacing"/>
    <w:uiPriority w:val="1"/>
    <w:qFormat/>
    <w:rsid w:val="00BA4FE7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2013-11-29T09:39:00Z</cp:lastPrinted>
  <dcterms:created xsi:type="dcterms:W3CDTF">2013-11-08T05:11:00Z</dcterms:created>
  <dcterms:modified xsi:type="dcterms:W3CDTF">2013-11-29T09:40:00Z</dcterms:modified>
</cp:coreProperties>
</file>